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仿宋_GB2312" w:hAnsi="Times New Roman" w:eastAsia="仿宋_GB2312" w:cs="Times New Roman"/>
          <w:sz w:val="32"/>
          <w:szCs w:val="32"/>
        </w:rPr>
      </w:pPr>
      <w:bookmarkStart w:id="0" w:name="_GoBack"/>
      <w:r>
        <w:rPr>
          <w:rFonts w:hint="eastAsia" w:ascii="仿宋_GB2312" w:hAnsi="Times New Roman" w:eastAsia="仿宋_GB2312" w:cs="Times New Roman"/>
          <w:sz w:val="32"/>
          <w:szCs w:val="32"/>
        </w:rPr>
        <w:t>安农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财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〔</w:t>
      </w:r>
      <w:r>
        <w:rPr>
          <w:rFonts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69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</w:t>
      </w:r>
    </w:p>
    <w:bookmarkEnd w:id="0"/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kinsoku/>
        <w:autoSpaceDE/>
        <w:autoSpaceDN/>
        <w:spacing w:line="660" w:lineRule="exact"/>
        <w:jc w:val="center"/>
        <w:textAlignment w:val="auto"/>
        <w:rPr>
          <w:rFonts w:ascii="方正小标宋简体" w:hAnsi="Times New Roman" w:eastAsia="方正小标宋简体" w:cs="Times New Roman"/>
          <w:bCs/>
          <w:color w:val="auto"/>
          <w:spacing w:val="-8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color w:val="auto"/>
          <w:sz w:val="44"/>
          <w:szCs w:val="44"/>
        </w:rPr>
        <w:t>安溪县农业农村局关于下达</w:t>
      </w:r>
      <w:r>
        <w:rPr>
          <w:rFonts w:ascii="方正小标宋简体" w:hAnsi="Times New Roman" w:eastAsia="方正小标宋简体" w:cs="Times New Roman"/>
          <w:bCs/>
          <w:color w:val="auto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bCs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hAnsi="Times New Roman" w:eastAsia="方正小标宋简体" w:cs="Times New Roman"/>
          <w:bCs/>
          <w:color w:val="auto"/>
          <w:sz w:val="44"/>
          <w:szCs w:val="44"/>
        </w:rPr>
        <w:t>年市级乡村振兴专项资金</w:t>
      </w:r>
      <w:r>
        <w:rPr>
          <w:rFonts w:ascii="方正小标宋简体" w:hAnsi="Times New Roman" w:eastAsia="方正小标宋简体" w:cs="Times New Roman"/>
          <w:bCs/>
          <w:color w:val="auto"/>
          <w:spacing w:val="-8"/>
          <w:sz w:val="44"/>
          <w:szCs w:val="44"/>
        </w:rPr>
        <w:t>(</w:t>
      </w:r>
      <w:r>
        <w:rPr>
          <w:rFonts w:hint="eastAsia" w:ascii="方正小标宋简体" w:hAnsi="Times New Roman" w:eastAsia="方正小标宋简体" w:cs="Times New Roman"/>
          <w:bCs/>
          <w:color w:val="auto"/>
          <w:spacing w:val="-8"/>
          <w:sz w:val="44"/>
          <w:szCs w:val="44"/>
        </w:rPr>
        <w:t>“五个美丽”典型案例</w:t>
      </w:r>
      <w:r>
        <w:rPr>
          <w:rFonts w:ascii="方正小标宋简体" w:hAnsi="Times New Roman" w:eastAsia="方正小标宋简体" w:cs="Times New Roman"/>
          <w:bCs/>
          <w:color w:val="auto"/>
          <w:spacing w:val="-8"/>
          <w:sz w:val="44"/>
          <w:szCs w:val="44"/>
        </w:rPr>
        <w:t>)</w:t>
      </w:r>
    </w:p>
    <w:p>
      <w:pPr>
        <w:kinsoku/>
        <w:autoSpaceDE/>
        <w:autoSpaceDN/>
        <w:spacing w:line="660" w:lineRule="exact"/>
        <w:jc w:val="center"/>
        <w:textAlignment w:val="auto"/>
        <w:rPr>
          <w:rFonts w:ascii="方正小标宋简体" w:hAnsi="Times New Roman" w:eastAsia="方正小标宋简体" w:cs="Times New Roman"/>
          <w:bCs/>
          <w:color w:val="auto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color w:val="auto"/>
          <w:sz w:val="44"/>
          <w:szCs w:val="44"/>
        </w:rPr>
        <w:t>的通知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kinsoku/>
        <w:autoSpaceDE/>
        <w:autoSpaceDN/>
        <w:spacing w:line="600" w:lineRule="exact"/>
        <w:jc w:val="both"/>
        <w:textAlignment w:val="auto"/>
        <w:rPr>
          <w:rFonts w:ascii="仿宋_GB2312" w:hAnsi="Tahoma" w:eastAsia="仿宋_GB2312" w:cs="仿宋_GB2312"/>
          <w:color w:val="auto"/>
          <w:sz w:val="32"/>
          <w:szCs w:val="32"/>
        </w:rPr>
      </w:pP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各有关乡镇人民政府：</w:t>
      </w:r>
    </w:p>
    <w:p>
      <w:pPr>
        <w:kinsoku/>
        <w:autoSpaceDE/>
        <w:autoSpaceDN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根据泉财</w:t>
      </w:r>
      <w:r>
        <w:rPr>
          <w:rFonts w:hint="eastAsia" w:ascii="仿宋_GB2312" w:hAnsi="Tahoma" w:eastAsia="仿宋_GB2312" w:cs="仿宋_GB2312"/>
          <w:color w:val="auto"/>
          <w:sz w:val="32"/>
          <w:szCs w:val="32"/>
          <w:lang w:eastAsia="zh-CN"/>
        </w:rPr>
        <w:t>农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指</w:t>
      </w:r>
      <w:r>
        <w:rPr>
          <w:rFonts w:hint="eastAsia" w:ascii="仿宋_GB2312" w:eastAsia="仿宋_GB2312" w:cs="仿宋_GB2312"/>
          <w:sz w:val="32"/>
          <w:szCs w:val="32"/>
        </w:rPr>
        <w:t>〔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Tahoma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Tahoma" w:eastAsia="仿宋_GB2312" w:cs="仿宋_GB2312"/>
          <w:color w:val="auto"/>
          <w:sz w:val="32"/>
          <w:szCs w:val="32"/>
          <w:lang w:val="en-US" w:eastAsia="zh-CN"/>
        </w:rPr>
        <w:t>74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号文件精神，经研究，决定下达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Tahoma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年市级乡村振兴专项资金（“五个美丽”典型案例）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8</w:t>
      </w:r>
      <w:r>
        <w:rPr>
          <w:rFonts w:hint="eastAsia" w:ascii="仿宋_GB2312" w:hAnsi="Tahoma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万元（详见附件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）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,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款列“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2139999-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其他农林水支出”科目，同步下达任务清单（详见附件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）和绩效目标（详见附件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）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,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资金用于提升拓展或运营管护乡村“五个美丽”建设。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请按照《泉州市市级财政乡村振兴专项资金管理暂行规定》（泉财农〔</w:t>
      </w:r>
      <w:r>
        <w:rPr>
          <w:rFonts w:ascii="Times New Roman" w:hAnsi="Times New Roman" w:eastAsia="仿宋_GB2312" w:cs="Times New Roman"/>
          <w:sz w:val="32"/>
          <w:szCs w:val="32"/>
        </w:rPr>
        <w:t>2021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〕</w:t>
      </w:r>
      <w:r>
        <w:rPr>
          <w:rFonts w:ascii="Times New Roman" w:hAnsi="Times New Roman" w:eastAsia="仿宋_GB2312" w:cs="Times New Roman"/>
          <w:sz w:val="32"/>
          <w:szCs w:val="32"/>
        </w:rPr>
        <w:t>84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号）要求，管理使用此项资金，加强资金监管，确保专款专用，做好绩效跟踪管理，充分发挥资金使用效益。</w:t>
      </w:r>
    </w:p>
    <w:p>
      <w:pPr>
        <w:kinsoku/>
        <w:autoSpaceDE/>
        <w:autoSpaceDN/>
        <w:spacing w:line="600" w:lineRule="exact"/>
        <w:ind w:left="1598" w:leftChars="304" w:hanging="960" w:hangingChars="300"/>
        <w:textAlignment w:val="auto"/>
        <w:rPr>
          <w:rFonts w:ascii="仿宋_GB2312" w:hAnsi="Tahoma" w:eastAsia="仿宋_GB2312" w:cs="仿宋_GB2312"/>
          <w:color w:val="auto"/>
          <w:sz w:val="32"/>
          <w:szCs w:val="32"/>
        </w:rPr>
      </w:pPr>
    </w:p>
    <w:p>
      <w:pPr>
        <w:kinsoku/>
        <w:autoSpaceDE/>
        <w:autoSpaceDN/>
        <w:spacing w:line="600" w:lineRule="exact"/>
        <w:ind w:left="1918" w:leftChars="304" w:hanging="1280" w:hangingChars="400"/>
        <w:jc w:val="both"/>
        <w:textAlignment w:val="auto"/>
        <w:rPr>
          <w:rFonts w:ascii="仿宋_GB2312" w:hAnsi="Tahoma" w:eastAsia="仿宋_GB2312" w:cs="仿宋_GB2312"/>
          <w:color w:val="auto"/>
          <w:sz w:val="32"/>
          <w:szCs w:val="32"/>
        </w:rPr>
      </w:pP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附件：</w:t>
      </w:r>
      <w:r>
        <w:rPr>
          <w:rFonts w:ascii="仿宋_GB2312" w:hAnsi="Tahoma" w:eastAsia="仿宋_GB2312" w:cs="仿宋_GB2312"/>
          <w:color w:val="auto"/>
          <w:sz w:val="32"/>
          <w:szCs w:val="32"/>
        </w:rPr>
        <w:t>1.202</w:t>
      </w:r>
      <w:r>
        <w:rPr>
          <w:rFonts w:hint="eastAsia" w:ascii="仿宋_GB2312" w:hAnsi="Tahoma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年市级乡村振兴专项资金（“五个美丽”典型案例）分配表</w:t>
      </w:r>
    </w:p>
    <w:p>
      <w:pPr>
        <w:kinsoku/>
        <w:autoSpaceDE/>
        <w:autoSpaceDN/>
        <w:spacing w:line="600" w:lineRule="exact"/>
        <w:ind w:left="1916" w:leftChars="760" w:hanging="320" w:hangingChars="100"/>
        <w:jc w:val="both"/>
        <w:textAlignment w:val="auto"/>
        <w:rPr>
          <w:rFonts w:ascii="仿宋_GB2312" w:hAnsi="Tahoma" w:eastAsia="仿宋_GB2312" w:cs="仿宋_GB2312"/>
          <w:color w:val="auto"/>
          <w:sz w:val="32"/>
          <w:szCs w:val="32"/>
        </w:rPr>
      </w:pPr>
      <w:r>
        <w:rPr>
          <w:rFonts w:ascii="仿宋_GB2312" w:hAnsi="Tahoma" w:eastAsia="仿宋_GB2312" w:cs="仿宋_GB2312"/>
          <w:color w:val="auto"/>
          <w:sz w:val="32"/>
          <w:szCs w:val="32"/>
        </w:rPr>
        <w:t>2.202</w:t>
      </w:r>
      <w:r>
        <w:rPr>
          <w:rFonts w:hint="eastAsia" w:ascii="仿宋_GB2312" w:hAnsi="Tahoma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年市级乡村振兴专项资金（“五个美丽”典型案例）任务清单</w:t>
      </w:r>
    </w:p>
    <w:p>
      <w:pPr>
        <w:kinsoku/>
        <w:autoSpaceDE/>
        <w:autoSpaceDN/>
        <w:spacing w:line="600" w:lineRule="exact"/>
        <w:ind w:left="1916" w:leftChars="760" w:hanging="320" w:hangingChars="100"/>
        <w:jc w:val="both"/>
        <w:textAlignment w:val="auto"/>
        <w:rPr>
          <w:rFonts w:ascii="仿宋_GB2312" w:hAnsi="Tahoma" w:eastAsia="仿宋_GB2312" w:cs="仿宋_GB2312"/>
          <w:color w:val="auto"/>
          <w:sz w:val="32"/>
          <w:szCs w:val="32"/>
        </w:rPr>
      </w:pPr>
      <w:r>
        <w:rPr>
          <w:rFonts w:ascii="仿宋_GB2312" w:hAnsi="Tahoma" w:eastAsia="仿宋_GB2312" w:cs="仿宋_GB2312"/>
          <w:color w:val="auto"/>
          <w:sz w:val="32"/>
          <w:szCs w:val="32"/>
        </w:rPr>
        <w:t>3.202</w:t>
      </w:r>
      <w:r>
        <w:rPr>
          <w:rFonts w:hint="eastAsia" w:ascii="仿宋_GB2312" w:hAnsi="Tahoma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Tahoma" w:eastAsia="仿宋_GB2312" w:cs="仿宋_GB2312"/>
          <w:color w:val="auto"/>
          <w:sz w:val="32"/>
          <w:szCs w:val="32"/>
        </w:rPr>
        <w:t>年市级乡村振兴专项资金（“五个美丽”典型案例）绩效目标表</w:t>
      </w:r>
    </w:p>
    <w:p>
      <w:pPr>
        <w:kinsoku/>
        <w:autoSpaceDE/>
        <w:autoSpaceDN/>
        <w:spacing w:line="600" w:lineRule="exact"/>
        <w:ind w:firstLine="640" w:firstLineChars="200"/>
        <w:jc w:val="both"/>
        <w:textAlignment w:val="auto"/>
        <w:rPr>
          <w:rFonts w:ascii="仿宋_GB2312" w:hAnsi="Tahoma" w:eastAsia="仿宋_GB2312" w:cs="仿宋_GB2312"/>
          <w:color w:val="auto"/>
          <w:sz w:val="32"/>
          <w:szCs w:val="32"/>
        </w:rPr>
      </w:pPr>
    </w:p>
    <w:p>
      <w:pPr>
        <w:spacing w:line="600" w:lineRule="exact"/>
        <w:jc w:val="both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left="5107" w:leftChars="2432" w:right="1161" w:rightChars="553"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安溪县农业农村局</w:t>
      </w:r>
    </w:p>
    <w:p>
      <w:pPr>
        <w:spacing w:line="600" w:lineRule="exact"/>
        <w:ind w:left="0" w:leftChars="0" w:right="1161" w:rightChars="553" w:firstLine="5299" w:firstLineChars="1656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p>
      <w:pPr>
        <w:spacing w:line="560" w:lineRule="exact"/>
        <w:ind w:firstLine="280" w:firstLineChars="100"/>
        <w:jc w:val="both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640" w:lineRule="exact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（此件公开发布）</w:t>
      </w:r>
    </w:p>
    <w:p>
      <w:pPr>
        <w:kinsoku/>
        <w:autoSpaceDE/>
        <w:autoSpaceDN/>
        <w:spacing w:line="600" w:lineRule="exact"/>
        <w:ind w:firstLine="640" w:firstLineChars="200"/>
        <w:jc w:val="both"/>
        <w:textAlignment w:val="auto"/>
        <w:rPr>
          <w:rFonts w:ascii="仿宋_GB2312" w:hAnsi="Tahoma" w:eastAsia="仿宋_GB2312" w:cs="仿宋_GB2312"/>
          <w:color w:val="auto"/>
          <w:sz w:val="32"/>
          <w:szCs w:val="32"/>
        </w:rPr>
      </w:pPr>
    </w:p>
    <w:p>
      <w:pPr>
        <w:kinsoku/>
        <w:autoSpaceDE/>
        <w:autoSpaceDN/>
        <w:spacing w:line="600" w:lineRule="exact"/>
        <w:ind w:firstLine="640" w:firstLineChars="200"/>
        <w:jc w:val="both"/>
        <w:textAlignment w:val="auto"/>
        <w:rPr>
          <w:rFonts w:ascii="仿宋_GB2312" w:hAnsi="Tahoma" w:eastAsia="仿宋_GB2312" w:cs="仿宋_GB2312"/>
          <w:color w:val="auto"/>
          <w:sz w:val="32"/>
          <w:szCs w:val="32"/>
        </w:rPr>
      </w:pPr>
    </w:p>
    <w:p>
      <w:pPr>
        <w:rPr>
          <w:rFonts w:eastAsia="Times New Roman"/>
        </w:rPr>
        <w:sectPr>
          <w:footerReference r:id="rId3" w:type="default"/>
          <w:footerReference r:id="rId4" w:type="even"/>
          <w:pgSz w:w="11900" w:h="16840"/>
          <w:pgMar w:top="1701" w:right="1474" w:bottom="1587" w:left="1474" w:header="0" w:footer="1519" w:gutter="0"/>
          <w:paperSrc/>
          <w:pgNumType w:fmt="numberInDash"/>
          <w:cols w:space="0" w:num="1"/>
          <w:rtlGutter w:val="0"/>
          <w:docGrid w:linePitch="0" w:charSpace="0"/>
        </w:sectPr>
      </w:pPr>
    </w:p>
    <w:p>
      <w:pPr>
        <w:spacing w:before="91" w:line="224" w:lineRule="auto"/>
        <w:rPr>
          <w:rFonts w:ascii="黑体" w:hAnsi="黑体" w:eastAsia="黑体" w:cs="黑体"/>
          <w:sz w:val="32"/>
          <w:szCs w:val="28"/>
        </w:rPr>
      </w:pPr>
      <w:r>
        <w:rPr>
          <w:rFonts w:hint="eastAsia" w:ascii="黑体" w:hAnsi="黑体" w:eastAsia="黑体" w:cs="黑体"/>
          <w:bCs/>
          <w:spacing w:val="-10"/>
          <w:sz w:val="32"/>
          <w:szCs w:val="28"/>
        </w:rPr>
        <w:t>附件</w:t>
      </w:r>
      <w:r>
        <w:rPr>
          <w:rFonts w:ascii="黑体" w:hAnsi="黑体" w:eastAsia="黑体" w:cs="黑体"/>
          <w:bCs/>
          <w:spacing w:val="-10"/>
          <w:sz w:val="32"/>
          <w:szCs w:val="28"/>
        </w:rPr>
        <w:t>1</w:t>
      </w:r>
    </w:p>
    <w:p>
      <w:pPr>
        <w:spacing w:before="142" w:line="222" w:lineRule="auto"/>
        <w:ind w:left="148" w:leftChars="-232" w:hanging="635" w:hangingChars="170"/>
        <w:jc w:val="center"/>
        <w:rPr>
          <w:rFonts w:ascii="方正小标宋简体" w:hAnsi="仿宋" w:eastAsia="方正小标宋简体" w:cs="仿宋"/>
          <w:sz w:val="36"/>
          <w:szCs w:val="28"/>
        </w:rPr>
      </w:pPr>
      <w:r>
        <w:rPr>
          <w:rFonts w:ascii="方正小标宋简体" w:hAnsi="仿宋" w:eastAsia="方正小标宋简体" w:cs="仿宋"/>
          <w:bCs/>
          <w:spacing w:val="7"/>
          <w:sz w:val="36"/>
          <w:szCs w:val="28"/>
        </w:rPr>
        <w:t>202</w:t>
      </w:r>
      <w:r>
        <w:rPr>
          <w:rFonts w:hint="eastAsia" w:ascii="方正小标宋简体" w:hAnsi="仿宋" w:eastAsia="方正小标宋简体" w:cs="仿宋"/>
          <w:bCs/>
          <w:spacing w:val="7"/>
          <w:sz w:val="36"/>
          <w:szCs w:val="28"/>
          <w:lang w:val="en-US" w:eastAsia="zh-CN"/>
        </w:rPr>
        <w:t>4</w:t>
      </w:r>
      <w:r>
        <w:rPr>
          <w:rFonts w:hint="eastAsia" w:ascii="方正小标宋简体" w:hAnsi="仿宋" w:eastAsia="方正小标宋简体" w:cs="仿宋"/>
          <w:bCs/>
          <w:spacing w:val="7"/>
          <w:sz w:val="36"/>
          <w:szCs w:val="28"/>
        </w:rPr>
        <w:t>年市级乡村振兴专项资金</w:t>
      </w:r>
      <w:r>
        <w:rPr>
          <w:rFonts w:ascii="方正小标宋简体" w:hAnsi="仿宋" w:eastAsia="方正小标宋简体" w:cs="仿宋"/>
          <w:bCs/>
          <w:spacing w:val="7"/>
          <w:sz w:val="36"/>
          <w:szCs w:val="28"/>
        </w:rPr>
        <w:t>(</w:t>
      </w:r>
      <w:r>
        <w:rPr>
          <w:rFonts w:hint="eastAsia" w:ascii="方正小标宋简体" w:hAnsi="仿宋" w:eastAsia="方正小标宋简体" w:cs="仿宋"/>
          <w:bCs/>
          <w:spacing w:val="7"/>
          <w:sz w:val="36"/>
          <w:szCs w:val="28"/>
        </w:rPr>
        <w:t>“五个美丽”典型案例</w:t>
      </w:r>
      <w:r>
        <w:rPr>
          <w:rFonts w:ascii="方正小标宋简体" w:hAnsi="仿宋" w:eastAsia="方正小标宋简体" w:cs="仿宋"/>
          <w:bCs/>
          <w:spacing w:val="6"/>
          <w:sz w:val="36"/>
          <w:szCs w:val="28"/>
        </w:rPr>
        <w:t>)</w:t>
      </w:r>
      <w:r>
        <w:rPr>
          <w:rFonts w:hint="eastAsia" w:ascii="方正小标宋简体" w:hAnsi="仿宋" w:eastAsia="方正小标宋简体" w:cs="仿宋"/>
          <w:bCs/>
          <w:spacing w:val="6"/>
          <w:sz w:val="36"/>
          <w:szCs w:val="28"/>
        </w:rPr>
        <w:t>分配表</w:t>
      </w:r>
    </w:p>
    <w:p>
      <w:pPr>
        <w:spacing w:before="140" w:line="219" w:lineRule="auto"/>
        <w:ind w:right="498"/>
        <w:jc w:val="center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pacing w:val="2"/>
          <w:sz w:val="24"/>
          <w:szCs w:val="24"/>
          <w:lang w:val="en-US" w:eastAsia="zh-CN"/>
        </w:rPr>
        <w:t xml:space="preserve">       </w:t>
      </w:r>
      <w:r>
        <w:rPr>
          <w:rFonts w:ascii="宋体" w:hAnsi="宋体" w:cs="宋体"/>
          <w:spacing w:val="2"/>
          <w:sz w:val="24"/>
          <w:szCs w:val="24"/>
        </w:rPr>
        <w:t xml:space="preserve">             </w:t>
      </w:r>
      <w:r>
        <w:rPr>
          <w:rFonts w:hint="eastAsia" w:ascii="宋体" w:hAnsi="宋体" w:cs="宋体"/>
          <w:spacing w:val="2"/>
          <w:sz w:val="24"/>
          <w:szCs w:val="24"/>
          <w:lang w:val="en-US" w:eastAsia="zh-CN"/>
        </w:rPr>
        <w:t xml:space="preserve">                               </w:t>
      </w:r>
      <w:r>
        <w:rPr>
          <w:rFonts w:ascii="宋体" w:hAnsi="宋体" w:cs="宋体"/>
          <w:spacing w:val="2"/>
          <w:sz w:val="24"/>
          <w:szCs w:val="24"/>
        </w:rPr>
        <w:t xml:space="preserve">   </w:t>
      </w:r>
      <w:r>
        <w:rPr>
          <w:rFonts w:hint="eastAsia" w:ascii="宋体" w:hAnsi="宋体" w:cs="宋体"/>
          <w:spacing w:val="2"/>
          <w:sz w:val="24"/>
          <w:szCs w:val="24"/>
        </w:rPr>
        <w:t>单位：万元</w:t>
      </w:r>
    </w:p>
    <w:tbl>
      <w:tblPr>
        <w:tblStyle w:val="7"/>
        <w:tblW w:w="959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7"/>
        <w:gridCol w:w="1063"/>
        <w:gridCol w:w="1410"/>
        <w:gridCol w:w="1401"/>
        <w:gridCol w:w="1379"/>
        <w:gridCol w:w="1389"/>
        <w:gridCol w:w="1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Merge w:val="restart"/>
            <w:tcBorders>
              <w:bottom w:val="nil"/>
            </w:tcBorders>
            <w:vAlign w:val="center"/>
          </w:tcPr>
          <w:p>
            <w:pPr>
              <w:spacing w:line="400" w:lineRule="exact"/>
              <w:ind w:left="95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8"/>
                <w:sz w:val="21"/>
                <w:szCs w:val="21"/>
              </w:rPr>
              <w:t>乡镇</w:t>
            </w:r>
          </w:p>
        </w:tc>
        <w:tc>
          <w:tcPr>
            <w:tcW w:w="1063" w:type="dxa"/>
            <w:vMerge w:val="restart"/>
            <w:tcBorders>
              <w:bottom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5"/>
                <w:sz w:val="21"/>
                <w:szCs w:val="21"/>
              </w:rPr>
              <w:t>合计</w:t>
            </w:r>
          </w:p>
        </w:tc>
        <w:tc>
          <w:tcPr>
            <w:tcW w:w="699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7"/>
                <w:sz w:val="21"/>
                <w:szCs w:val="21"/>
              </w:rPr>
              <w:t>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exact"/>
        </w:trPr>
        <w:tc>
          <w:tcPr>
            <w:tcW w:w="1537" w:type="dxa"/>
            <w:vMerge w:val="continue"/>
            <w:tcBorders>
              <w:top w:val="nil"/>
            </w:tcBorders>
            <w:vAlign w:val="center"/>
          </w:tcPr>
          <w:p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top w:val="nil"/>
            </w:tcBorders>
            <w:vAlign w:val="center"/>
          </w:tcPr>
          <w:p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ind w:right="154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"/>
                <w:sz w:val="21"/>
                <w:szCs w:val="21"/>
              </w:rPr>
              <w:t>美丽乡村</w:t>
            </w:r>
            <w:r>
              <w:rPr>
                <w:rFonts w:ascii="宋体" w:hAnsi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pacing w:val="7"/>
                <w:sz w:val="21"/>
                <w:szCs w:val="21"/>
              </w:rPr>
              <w:t>庭院</w:t>
            </w:r>
            <w:r>
              <w:rPr>
                <w:rFonts w:ascii="宋体" w:hAnsi="宋体" w:cs="宋体"/>
                <w:spacing w:val="5"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spacing w:val="5"/>
                <w:sz w:val="21"/>
                <w:szCs w:val="21"/>
              </w:rPr>
              <w:t>非试点</w:t>
            </w:r>
            <w:r>
              <w:rPr>
                <w:rFonts w:hint="eastAsia" w:ascii="宋体" w:hAnsi="宋体" w:cs="宋体"/>
                <w:spacing w:val="17"/>
                <w:sz w:val="21"/>
                <w:szCs w:val="21"/>
              </w:rPr>
              <w:t>案例</w:t>
            </w:r>
            <w:r>
              <w:rPr>
                <w:rFonts w:ascii="宋体" w:hAnsi="宋体" w:cs="宋体"/>
                <w:spacing w:val="17"/>
                <w:sz w:val="21"/>
                <w:szCs w:val="21"/>
              </w:rPr>
              <w:t>)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"/>
                <w:sz w:val="21"/>
                <w:szCs w:val="21"/>
              </w:rPr>
              <w:t>美丽乡村</w:t>
            </w:r>
            <w:r>
              <w:rPr>
                <w:rFonts w:hint="eastAsia" w:ascii="宋体" w:hAnsi="宋体" w:cs="宋体"/>
                <w:spacing w:val="4"/>
                <w:sz w:val="21"/>
                <w:szCs w:val="21"/>
              </w:rPr>
              <w:t>微景观</w:t>
            </w:r>
            <w:r>
              <w:rPr>
                <w:rFonts w:ascii="宋体" w:hAnsi="宋体" w:cs="宋体"/>
                <w:spacing w:val="5"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spacing w:val="5"/>
                <w:sz w:val="21"/>
                <w:szCs w:val="21"/>
              </w:rPr>
              <w:t>非试点</w:t>
            </w:r>
            <w:r>
              <w:rPr>
                <w:rFonts w:hint="eastAsia" w:ascii="宋体" w:hAnsi="宋体" w:cs="宋体"/>
                <w:spacing w:val="17"/>
                <w:sz w:val="21"/>
                <w:szCs w:val="21"/>
              </w:rPr>
              <w:t>案例</w:t>
            </w:r>
            <w:r>
              <w:rPr>
                <w:rFonts w:ascii="宋体" w:hAnsi="宋体" w:cs="宋体"/>
                <w:spacing w:val="17"/>
                <w:sz w:val="21"/>
                <w:szCs w:val="21"/>
              </w:rPr>
              <w:t>)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"/>
                <w:sz w:val="21"/>
                <w:szCs w:val="21"/>
              </w:rPr>
              <w:t>美丽乡村</w:t>
            </w:r>
            <w:r>
              <w:rPr>
                <w:rFonts w:hint="eastAsia" w:ascii="宋体" w:hAnsi="宋体" w:cs="宋体"/>
                <w:spacing w:val="7"/>
                <w:sz w:val="21"/>
                <w:szCs w:val="21"/>
              </w:rPr>
              <w:t>小公园</w:t>
            </w:r>
            <w:r>
              <w:rPr>
                <w:rFonts w:ascii="宋体" w:hAnsi="宋体" w:cs="宋体"/>
                <w:spacing w:val="5"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spacing w:val="5"/>
                <w:sz w:val="21"/>
                <w:szCs w:val="21"/>
              </w:rPr>
              <w:t>非试点</w:t>
            </w:r>
            <w:r>
              <w:rPr>
                <w:rFonts w:hint="eastAsia" w:ascii="宋体" w:hAnsi="宋体" w:cs="宋体"/>
                <w:spacing w:val="17"/>
                <w:sz w:val="21"/>
                <w:szCs w:val="21"/>
              </w:rPr>
              <w:t>案例</w:t>
            </w:r>
            <w:r>
              <w:rPr>
                <w:rFonts w:ascii="宋体" w:hAnsi="宋体" w:cs="宋体"/>
                <w:spacing w:val="17"/>
                <w:sz w:val="21"/>
                <w:szCs w:val="21"/>
              </w:rPr>
              <w:t>)</w:t>
            </w: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5"/>
                <w:sz w:val="21"/>
                <w:szCs w:val="21"/>
              </w:rPr>
              <w:t>美丽田园</w:t>
            </w:r>
            <w:r>
              <w:rPr>
                <w:rFonts w:hint="eastAsia" w:ascii="宋体" w:hAnsi="宋体" w:cs="宋体"/>
                <w:spacing w:val="4"/>
                <w:sz w:val="21"/>
                <w:szCs w:val="21"/>
              </w:rPr>
              <w:t>优秀案例</w:t>
            </w:r>
            <w:r>
              <w:rPr>
                <w:rFonts w:ascii="宋体" w:hAnsi="宋体" w:cs="宋体"/>
                <w:spacing w:val="5"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spacing w:val="5"/>
                <w:sz w:val="21"/>
                <w:szCs w:val="21"/>
              </w:rPr>
              <w:t>非试点</w:t>
            </w:r>
            <w:r>
              <w:rPr>
                <w:rFonts w:hint="eastAsia" w:ascii="宋体" w:hAnsi="宋体" w:cs="宋体"/>
                <w:spacing w:val="17"/>
                <w:sz w:val="21"/>
                <w:szCs w:val="21"/>
              </w:rPr>
              <w:t>案例</w:t>
            </w:r>
            <w:r>
              <w:rPr>
                <w:rFonts w:ascii="宋体" w:hAnsi="宋体" w:cs="宋体"/>
                <w:spacing w:val="17"/>
                <w:sz w:val="21"/>
                <w:szCs w:val="21"/>
              </w:rPr>
              <w:t>)</w:t>
            </w: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"/>
                <w:sz w:val="21"/>
                <w:szCs w:val="21"/>
              </w:rPr>
              <w:t>美丽乡村</w:t>
            </w:r>
            <w:r>
              <w:rPr>
                <w:rFonts w:hint="eastAsia" w:ascii="宋体" w:hAnsi="宋体" w:cs="宋体"/>
                <w:spacing w:val="-2"/>
                <w:sz w:val="21"/>
                <w:szCs w:val="21"/>
              </w:rPr>
              <w:t>休闲旅游</w:t>
            </w:r>
            <w:r>
              <w:rPr>
                <w:rFonts w:ascii="宋体" w:hAnsi="宋体" w:cs="宋体"/>
                <w:spacing w:val="5"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spacing w:val="5"/>
                <w:sz w:val="21"/>
                <w:szCs w:val="21"/>
              </w:rPr>
              <w:t>非试点</w:t>
            </w:r>
            <w:r>
              <w:rPr>
                <w:rFonts w:hint="eastAsia" w:ascii="宋体" w:hAnsi="宋体" w:cs="宋体"/>
                <w:spacing w:val="17"/>
                <w:sz w:val="21"/>
                <w:szCs w:val="21"/>
              </w:rPr>
              <w:t>案例</w:t>
            </w:r>
            <w:r>
              <w:rPr>
                <w:rFonts w:ascii="宋体" w:hAnsi="宋体" w:cs="宋体"/>
                <w:spacing w:val="17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eastAsia="zh-CN"/>
              </w:rPr>
              <w:t>凤城镇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eastAsia="zh-CN"/>
              </w:rPr>
              <w:t>城厢镇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ind w:left="566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ind w:left="577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ind w:left="578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eastAsia="zh-CN"/>
              </w:rPr>
              <w:t>蓬莱镇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ind w:left="506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ind w:left="577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ind w:left="578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eastAsia="zh-CN"/>
              </w:rPr>
              <w:t>金谷镇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both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both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湖头镇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4</w:t>
            </w: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感德镇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福田乡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4</w:t>
            </w: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蓝田乡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祥华乡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西坪镇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尚卿乡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ind w:left="566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龙涓乡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虎邱镇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官桥镇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2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cs="宋体"/>
                <w:spacing w:val="6"/>
                <w:sz w:val="21"/>
                <w:szCs w:val="21"/>
              </w:rPr>
              <w:t>4</w:t>
            </w: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pacing w:val="6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</w:rPr>
              <w:t>龙门镇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6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pacing w:val="6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3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pacing w:val="-6"/>
                <w:sz w:val="21"/>
                <w:szCs w:val="21"/>
              </w:rPr>
              <w:t>合计</w:t>
            </w:r>
          </w:p>
        </w:tc>
        <w:tc>
          <w:tcPr>
            <w:tcW w:w="106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/>
                <w:b/>
                <w:sz w:val="21"/>
                <w:szCs w:val="21"/>
              </w:rPr>
              <w:t>33</w:t>
            </w:r>
          </w:p>
        </w:tc>
        <w:tc>
          <w:tcPr>
            <w:tcW w:w="1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/>
                <w:b/>
                <w:sz w:val="21"/>
                <w:szCs w:val="21"/>
              </w:rPr>
              <w:t>24</w:t>
            </w:r>
          </w:p>
        </w:tc>
        <w:tc>
          <w:tcPr>
            <w:tcW w:w="13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/>
                <w:b/>
                <w:sz w:val="21"/>
                <w:szCs w:val="21"/>
              </w:rPr>
              <w:t>5</w:t>
            </w:r>
          </w:p>
        </w:tc>
        <w:tc>
          <w:tcPr>
            <w:tcW w:w="141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/>
                <w:b/>
                <w:sz w:val="21"/>
                <w:szCs w:val="21"/>
              </w:rPr>
              <w:t>6</w:t>
            </w:r>
          </w:p>
        </w:tc>
      </w:tr>
    </w:tbl>
    <w:p>
      <w:pPr>
        <w:spacing w:before="91" w:line="224" w:lineRule="auto"/>
        <w:rPr>
          <w:rFonts w:hint="eastAsia" w:ascii="黑体" w:hAnsi="黑体" w:eastAsia="黑体" w:cs="黑体"/>
          <w:bCs/>
          <w:spacing w:val="-10"/>
          <w:sz w:val="32"/>
          <w:szCs w:val="28"/>
        </w:rPr>
      </w:pPr>
    </w:p>
    <w:p>
      <w:pPr>
        <w:spacing w:before="91" w:line="224" w:lineRule="auto"/>
        <w:rPr>
          <w:rFonts w:hint="eastAsia" w:ascii="黑体" w:hAnsi="黑体" w:eastAsia="黑体" w:cs="黑体"/>
          <w:bCs/>
          <w:spacing w:val="-10"/>
          <w:sz w:val="32"/>
          <w:szCs w:val="28"/>
        </w:rPr>
      </w:pPr>
    </w:p>
    <w:p>
      <w:pPr>
        <w:spacing w:before="91" w:line="224" w:lineRule="auto"/>
        <w:rPr>
          <w:rFonts w:hint="eastAsia" w:ascii="黑体" w:hAnsi="黑体" w:eastAsia="黑体" w:cs="黑体"/>
          <w:bCs/>
          <w:spacing w:val="-10"/>
          <w:sz w:val="32"/>
          <w:szCs w:val="28"/>
        </w:rPr>
      </w:pPr>
    </w:p>
    <w:p>
      <w:pPr>
        <w:spacing w:before="91" w:line="224" w:lineRule="auto"/>
        <w:rPr>
          <w:rFonts w:ascii="黑体" w:hAnsi="黑体" w:eastAsia="黑体" w:cs="黑体"/>
          <w:bCs/>
          <w:spacing w:val="-10"/>
          <w:sz w:val="32"/>
          <w:szCs w:val="28"/>
        </w:rPr>
      </w:pPr>
      <w:r>
        <w:rPr>
          <w:rFonts w:hint="eastAsia" w:ascii="黑体" w:hAnsi="黑体" w:eastAsia="黑体" w:cs="黑体"/>
          <w:bCs/>
          <w:spacing w:val="-10"/>
          <w:sz w:val="32"/>
          <w:szCs w:val="28"/>
        </w:rPr>
        <w:t>附件</w:t>
      </w:r>
      <w:r>
        <w:rPr>
          <w:rFonts w:ascii="黑体" w:hAnsi="黑体" w:eastAsia="黑体" w:cs="黑体"/>
          <w:bCs/>
          <w:spacing w:val="-10"/>
          <w:sz w:val="32"/>
          <w:szCs w:val="28"/>
        </w:rPr>
        <w:t>2</w:t>
      </w:r>
    </w:p>
    <w:p>
      <w:pPr>
        <w:spacing w:before="91" w:line="224" w:lineRule="auto"/>
        <w:rPr>
          <w:rFonts w:ascii="黑体" w:hAnsi="黑体" w:eastAsia="黑体" w:cs="黑体"/>
          <w:bCs/>
          <w:spacing w:val="-10"/>
          <w:sz w:val="32"/>
          <w:szCs w:val="28"/>
        </w:rPr>
      </w:pPr>
    </w:p>
    <w:p>
      <w:pPr>
        <w:spacing w:line="221" w:lineRule="auto"/>
        <w:jc w:val="center"/>
        <w:rPr>
          <w:rFonts w:ascii="方正小标宋简体" w:hAnsi="仿宋" w:eastAsia="方正小标宋简体" w:cs="仿宋"/>
          <w:bCs/>
          <w:spacing w:val="13"/>
          <w:sz w:val="36"/>
          <w:szCs w:val="27"/>
        </w:rPr>
      </w:pPr>
      <w:r>
        <w:rPr>
          <w:rFonts w:ascii="方正小标宋简体" w:hAnsi="仿宋" w:eastAsia="方正小标宋简体" w:cs="仿宋"/>
          <w:bCs/>
          <w:spacing w:val="13"/>
          <w:sz w:val="36"/>
          <w:szCs w:val="27"/>
        </w:rPr>
        <w:t>202</w:t>
      </w:r>
      <w:r>
        <w:rPr>
          <w:rFonts w:hint="eastAsia" w:ascii="方正小标宋简体" w:hAnsi="仿宋" w:eastAsia="方正小标宋简体" w:cs="仿宋"/>
          <w:bCs/>
          <w:spacing w:val="13"/>
          <w:sz w:val="36"/>
          <w:szCs w:val="27"/>
          <w:lang w:val="en-US" w:eastAsia="zh-CN"/>
        </w:rPr>
        <w:t>4</w:t>
      </w:r>
      <w:r>
        <w:rPr>
          <w:rFonts w:hint="eastAsia" w:ascii="方正小标宋简体" w:hAnsi="仿宋" w:eastAsia="方正小标宋简体" w:cs="仿宋"/>
          <w:bCs/>
          <w:spacing w:val="13"/>
          <w:sz w:val="36"/>
          <w:szCs w:val="27"/>
        </w:rPr>
        <w:t>年市级乡村振兴专项资金</w:t>
      </w:r>
      <w:r>
        <w:rPr>
          <w:rFonts w:ascii="方正小标宋简体" w:hAnsi="仿宋" w:eastAsia="方正小标宋简体" w:cs="仿宋"/>
          <w:bCs/>
          <w:spacing w:val="13"/>
          <w:sz w:val="36"/>
          <w:szCs w:val="27"/>
        </w:rPr>
        <w:t>(</w:t>
      </w:r>
      <w:r>
        <w:rPr>
          <w:rFonts w:hint="eastAsia" w:ascii="方正小标宋简体" w:hAnsi="仿宋" w:eastAsia="方正小标宋简体" w:cs="仿宋"/>
          <w:bCs/>
          <w:spacing w:val="13"/>
          <w:sz w:val="36"/>
          <w:szCs w:val="27"/>
        </w:rPr>
        <w:t>“五个美丽”典型案例</w:t>
      </w:r>
      <w:r>
        <w:rPr>
          <w:rFonts w:ascii="方正小标宋简体" w:hAnsi="仿宋" w:eastAsia="方正小标宋简体" w:cs="仿宋"/>
          <w:bCs/>
          <w:spacing w:val="13"/>
          <w:sz w:val="36"/>
          <w:szCs w:val="27"/>
        </w:rPr>
        <w:t>)</w:t>
      </w:r>
    </w:p>
    <w:p>
      <w:pPr>
        <w:spacing w:line="221" w:lineRule="auto"/>
        <w:jc w:val="center"/>
        <w:rPr>
          <w:rFonts w:ascii="方正小标宋简体" w:hAnsi="仿宋" w:eastAsia="方正小标宋简体" w:cs="仿宋"/>
          <w:sz w:val="36"/>
          <w:szCs w:val="27"/>
        </w:rPr>
      </w:pPr>
      <w:r>
        <w:rPr>
          <w:rFonts w:hint="eastAsia" w:ascii="方正小标宋简体" w:hAnsi="仿宋" w:eastAsia="方正小标宋简体" w:cs="仿宋"/>
          <w:bCs/>
          <w:spacing w:val="13"/>
          <w:sz w:val="36"/>
          <w:szCs w:val="27"/>
        </w:rPr>
        <w:t>任务清单</w:t>
      </w:r>
    </w:p>
    <w:p>
      <w:pPr>
        <w:spacing w:line="109" w:lineRule="exact"/>
      </w:pPr>
    </w:p>
    <w:tbl>
      <w:tblPr>
        <w:tblStyle w:val="7"/>
        <w:tblW w:w="959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279"/>
        <w:gridCol w:w="1019"/>
        <w:gridCol w:w="4151"/>
        <w:gridCol w:w="1137"/>
        <w:gridCol w:w="1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1279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乡镇</w:t>
            </w:r>
          </w:p>
        </w:tc>
        <w:tc>
          <w:tcPr>
            <w:tcW w:w="1019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5"/>
                <w:sz w:val="21"/>
                <w:szCs w:val="21"/>
              </w:rPr>
              <w:t>村</w:t>
            </w:r>
          </w:p>
        </w:tc>
        <w:tc>
          <w:tcPr>
            <w:tcW w:w="4151" w:type="dxa"/>
            <w:vAlign w:val="center"/>
          </w:tcPr>
          <w:p>
            <w:pPr>
              <w:spacing w:before="194" w:line="219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"/>
                <w:sz w:val="21"/>
                <w:szCs w:val="21"/>
              </w:rPr>
              <w:t>约束性任务</w:t>
            </w:r>
          </w:p>
        </w:tc>
        <w:tc>
          <w:tcPr>
            <w:tcW w:w="1137" w:type="dxa"/>
            <w:vAlign w:val="center"/>
          </w:tcPr>
          <w:p>
            <w:pPr>
              <w:spacing w:before="55" w:line="215" w:lineRule="auto"/>
              <w:ind w:left="27" w:right="45" w:firstLine="14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-3"/>
                <w:sz w:val="21"/>
                <w:szCs w:val="21"/>
              </w:rPr>
              <w:t>补助金额</w:t>
            </w:r>
            <w:r>
              <w:rPr>
                <w:rFonts w:ascii="宋体" w:hAnsi="宋体" w:cs="宋体"/>
                <w:spacing w:val="13"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spacing w:val="13"/>
                <w:sz w:val="21"/>
                <w:szCs w:val="21"/>
              </w:rPr>
              <w:t>万元</w:t>
            </w:r>
            <w:r>
              <w:rPr>
                <w:rFonts w:ascii="宋体" w:hAnsi="宋体" w:cs="宋体"/>
                <w:spacing w:val="13"/>
                <w:sz w:val="21"/>
                <w:szCs w:val="21"/>
              </w:rPr>
              <w:t>)</w:t>
            </w:r>
          </w:p>
        </w:tc>
        <w:tc>
          <w:tcPr>
            <w:tcW w:w="1148" w:type="dxa"/>
            <w:vAlign w:val="center"/>
          </w:tcPr>
          <w:p>
            <w:pPr>
              <w:spacing w:before="195" w:line="220" w:lineRule="auto"/>
              <w:ind w:left="98"/>
              <w:jc w:val="left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"/>
                <w:sz w:val="21"/>
                <w:szCs w:val="21"/>
              </w:rPr>
              <w:t>效益目标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美卿村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美丽乡村庭院，白永深等6户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restart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"/>
                <w:sz w:val="21"/>
                <w:szCs w:val="21"/>
              </w:rPr>
              <w:t>按时完成规定建设内容，持续创建一批乡村“五个美丽”优秀案例，持续提升农民群众的满意度、获得感和幸福感。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凤城镇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上山村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美丽乡村庭院，林清闲等6户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龙门镇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观山村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美丽乡村庭院，白志平等6户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蓬莱镇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联中村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美丽乡村庭院，刘秀玉等6户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西坪镇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西源村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美丽乡村庭院，林庆平等6户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6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西坪镇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宝山村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美丽乡村庭院，肖远民等6户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7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官桥镇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仁宅村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美丽乡村庭院，罗勇进等6户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8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尚卿乡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青洋村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美丽乡村庭院，余延坤等6户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9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虎邱镇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林东村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美丽乡村庭院，高木进等6户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10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虎邱镇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美亭村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美丽乡村庭院，林瑞温等6户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11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凤城镇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上山村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美丽乡村微景观，安溪县凤城镇上山村冷水坑休闲农庄微景观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12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城厢镇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石古村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美丽乡村微景观，安溪县城厢镇石古村大宝峰微景观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13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官桥镇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益林村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美丽乡村微景观，安溪县官桥镇益林村日潭微景观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14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湖头镇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前山村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美丽乡村微景观，安溪县湖头镇前山村泰山岩微景观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15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感德镇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福德村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美丽乡村微景观，安溪县感德镇福德村福德角落休闲广场微景观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16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蓝田乡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蓝二村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美丽乡村微景观，安溪县蓝田乡蓝二村古银杏微景观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17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祥华乡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祥地村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美丽乡村微景观，安溪县祥华乡祥地村侯邦观音亭微景观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18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西坪镇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盖竹村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美丽乡村微景观，安溪县西坪镇盖竹村德峰茶庄园微景观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虎邱镇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湖东村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美丽乡村微景观，安溪县虎邱镇湖东村圭峰山下荷花池及周边景观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restart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  <w:r>
              <w:rPr>
                <w:rFonts w:hint="eastAsia" w:ascii="宋体" w:hAnsi="宋体" w:cs="宋体"/>
                <w:spacing w:val="2"/>
                <w:sz w:val="21"/>
                <w:szCs w:val="21"/>
              </w:rPr>
              <w:t>按时完成规定建设内容，持续创建一批乡村“五个美丽”优秀案例，持续提升农民群众的满意度、获得感和幸福感。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蓬莱镇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鸿福村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美丽乡村微景观，安溪县蓬莱镇鸿福村石境山景区微景观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龙涓乡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福都村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美丽乡村微景观，安溪县龙涓乡福都村文化公园微景观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凤城镇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美法村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美丽乡村小公园，凤城镇美法村西溪公园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官桥镇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上苑村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美丽乡村小公园，安溪县官桥镇上苑村大社公园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金谷镇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丽山村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美丽乡村小公园，安溪县金谷镇丽山村乡村红色主题文化休闲公园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湖头镇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湖一村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美丽乡村小公园，安溪县湖头镇湖一村文贞公园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福田乡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尾洋村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美丽乡村小公园，安溪县福田乡尾洋村村口公园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蓝田乡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乌土村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美丽乡村小公园，安溪县蓝田乡乌土村红豆杉主题公园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湖头镇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半岭村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美丽田园，安溪县湖头镇半岭村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美丽梯田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西坪镇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尧山村</w:t>
            </w:r>
          </w:p>
        </w:tc>
        <w:tc>
          <w:tcPr>
            <w:tcW w:w="41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pacing w:val="1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美丽乡村休闲旅游点，安溪县西坪镇尧山村铁观音发源地休闲旅游点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48" w:type="dxa"/>
            <w:vMerge w:val="continue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857" w:type="dxa"/>
            <w:vAlign w:val="center"/>
          </w:tcPr>
          <w:p>
            <w:pPr>
              <w:spacing w:before="193" w:line="219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79" w:type="dxa"/>
            <w:vAlign w:val="center"/>
          </w:tcPr>
          <w:p>
            <w:pPr>
              <w:spacing w:before="193" w:line="219" w:lineRule="auto"/>
              <w:jc w:val="center"/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pacing w:val="1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1019" w:type="dxa"/>
            <w:vAlign w:val="center"/>
          </w:tcPr>
          <w:p>
            <w:pPr>
              <w:spacing w:before="186" w:line="219" w:lineRule="auto"/>
              <w:jc w:val="center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</w:p>
        </w:tc>
        <w:tc>
          <w:tcPr>
            <w:tcW w:w="4151" w:type="dxa"/>
            <w:vAlign w:val="center"/>
          </w:tcPr>
          <w:p>
            <w:pPr>
              <w:spacing w:before="85" w:line="202" w:lineRule="auto"/>
              <w:ind w:left="123" w:right="101"/>
              <w:jc w:val="center"/>
              <w:rPr>
                <w:rFonts w:hint="default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10"/>
                <w:sz w:val="21"/>
                <w:szCs w:val="21"/>
                <w:lang w:val="en-US" w:eastAsia="zh-CN"/>
              </w:rPr>
              <w:t>29个</w:t>
            </w:r>
          </w:p>
        </w:tc>
        <w:tc>
          <w:tcPr>
            <w:tcW w:w="1137" w:type="dxa"/>
            <w:vAlign w:val="center"/>
          </w:tcPr>
          <w:p>
            <w:pPr>
              <w:spacing w:before="249" w:line="183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1148" w:type="dxa"/>
            <w:vAlign w:val="center"/>
          </w:tcPr>
          <w:p>
            <w:pPr>
              <w:spacing w:before="195" w:line="220" w:lineRule="auto"/>
              <w:ind w:left="98"/>
              <w:jc w:val="center"/>
              <w:rPr>
                <w:rFonts w:ascii="宋体" w:cs="宋体"/>
                <w:spacing w:val="2"/>
                <w:sz w:val="21"/>
                <w:szCs w:val="21"/>
              </w:rPr>
            </w:pPr>
          </w:p>
        </w:tc>
      </w:tr>
    </w:tbl>
    <w:p>
      <w:pPr>
        <w:sectPr>
          <w:footerReference r:id="rId5" w:type="default"/>
          <w:pgSz w:w="11900" w:h="16840"/>
          <w:pgMar w:top="1431" w:right="1095" w:bottom="1370" w:left="1165" w:header="0" w:footer="1101" w:gutter="0"/>
          <w:pgNumType w:fmt="numberInDash"/>
          <w:cols w:space="720" w:num="1"/>
        </w:sectPr>
      </w:pPr>
    </w:p>
    <w:p>
      <w:pPr>
        <w:spacing w:before="91" w:line="224" w:lineRule="auto"/>
        <w:rPr>
          <w:rFonts w:ascii="黑体" w:hAnsi="黑体" w:eastAsia="黑体" w:cs="黑体"/>
          <w:bCs/>
          <w:spacing w:val="-10"/>
          <w:sz w:val="32"/>
          <w:szCs w:val="28"/>
        </w:rPr>
      </w:pPr>
      <w:r>
        <w:rPr>
          <w:rFonts w:hint="eastAsia" w:ascii="黑体" w:hAnsi="黑体" w:eastAsia="黑体" w:cs="黑体"/>
          <w:bCs/>
          <w:spacing w:val="-10"/>
          <w:sz w:val="32"/>
          <w:szCs w:val="28"/>
        </w:rPr>
        <w:t>附件</w:t>
      </w:r>
      <w:r>
        <w:rPr>
          <w:rFonts w:ascii="黑体" w:hAnsi="黑体" w:eastAsia="黑体" w:cs="黑体"/>
          <w:bCs/>
          <w:spacing w:val="-10"/>
          <w:sz w:val="32"/>
          <w:szCs w:val="28"/>
        </w:rPr>
        <w:t>3</w:t>
      </w:r>
    </w:p>
    <w:p>
      <w:pPr>
        <w:spacing w:before="131" w:line="222" w:lineRule="auto"/>
        <w:ind w:left="180"/>
        <w:jc w:val="center"/>
        <w:rPr>
          <w:rFonts w:ascii="方正小标宋简体" w:hAnsi="仿宋" w:eastAsia="方正小标宋简体" w:cs="仿宋"/>
          <w:sz w:val="36"/>
          <w:szCs w:val="27"/>
        </w:rPr>
      </w:pPr>
      <w:r>
        <w:rPr>
          <w:rFonts w:ascii="方正小标宋简体" w:hAnsi="仿宋" w:eastAsia="方正小标宋简体" w:cs="仿宋"/>
          <w:bCs/>
          <w:spacing w:val="13"/>
          <w:sz w:val="36"/>
          <w:szCs w:val="27"/>
        </w:rPr>
        <w:t>202</w:t>
      </w:r>
      <w:r>
        <w:rPr>
          <w:rFonts w:hint="eastAsia" w:ascii="方正小标宋简体" w:hAnsi="仿宋" w:eastAsia="方正小标宋简体" w:cs="仿宋"/>
          <w:bCs/>
          <w:spacing w:val="13"/>
          <w:sz w:val="36"/>
          <w:szCs w:val="27"/>
          <w:lang w:val="en-US" w:eastAsia="zh-CN"/>
        </w:rPr>
        <w:t>4</w:t>
      </w:r>
      <w:r>
        <w:rPr>
          <w:rFonts w:hint="eastAsia" w:ascii="方正小标宋简体" w:hAnsi="仿宋" w:eastAsia="方正小标宋简体" w:cs="仿宋"/>
          <w:bCs/>
          <w:spacing w:val="13"/>
          <w:sz w:val="36"/>
          <w:szCs w:val="27"/>
        </w:rPr>
        <w:t>年市级乡村振兴专项资金</w:t>
      </w:r>
      <w:r>
        <w:rPr>
          <w:rFonts w:ascii="方正小标宋简体" w:hAnsi="仿宋" w:eastAsia="方正小标宋简体" w:cs="仿宋"/>
          <w:bCs/>
          <w:spacing w:val="13"/>
          <w:sz w:val="36"/>
          <w:szCs w:val="27"/>
        </w:rPr>
        <w:t>(</w:t>
      </w:r>
      <w:r>
        <w:rPr>
          <w:rFonts w:hint="eastAsia" w:ascii="方正小标宋简体" w:hAnsi="仿宋" w:eastAsia="方正小标宋简体" w:cs="仿宋"/>
          <w:bCs/>
          <w:spacing w:val="13"/>
          <w:sz w:val="36"/>
          <w:szCs w:val="27"/>
        </w:rPr>
        <w:t>“五个美丽”典型案例</w:t>
      </w:r>
      <w:r>
        <w:rPr>
          <w:rFonts w:ascii="方正小标宋简体" w:hAnsi="仿宋" w:eastAsia="方正小标宋简体" w:cs="仿宋"/>
          <w:bCs/>
          <w:spacing w:val="13"/>
          <w:sz w:val="36"/>
          <w:szCs w:val="27"/>
        </w:rPr>
        <w:t>)</w:t>
      </w:r>
      <w:r>
        <w:rPr>
          <w:rFonts w:hint="eastAsia" w:ascii="方正小标宋简体" w:hAnsi="仿宋" w:eastAsia="方正小标宋简体" w:cs="仿宋"/>
          <w:bCs/>
          <w:spacing w:val="13"/>
          <w:sz w:val="36"/>
          <w:szCs w:val="27"/>
        </w:rPr>
        <w:t>绩效</w:t>
      </w:r>
      <w:r>
        <w:rPr>
          <w:rFonts w:hint="eastAsia" w:ascii="方正小标宋简体" w:hAnsi="仿宋" w:eastAsia="方正小标宋简体" w:cs="仿宋"/>
          <w:bCs/>
          <w:spacing w:val="12"/>
          <w:sz w:val="36"/>
          <w:szCs w:val="27"/>
        </w:rPr>
        <w:t>目标表</w:t>
      </w:r>
    </w:p>
    <w:p>
      <w:pPr>
        <w:spacing w:line="136" w:lineRule="exact"/>
      </w:pPr>
    </w:p>
    <w:tbl>
      <w:tblPr>
        <w:tblStyle w:val="7"/>
        <w:tblW w:w="148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9"/>
        <w:gridCol w:w="1122"/>
        <w:gridCol w:w="1807"/>
        <w:gridCol w:w="2411"/>
        <w:gridCol w:w="3432"/>
        <w:gridCol w:w="980"/>
        <w:gridCol w:w="1001"/>
        <w:gridCol w:w="980"/>
        <w:gridCol w:w="9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109" w:type="dxa"/>
          </w:tcPr>
          <w:p>
            <w:pPr>
              <w:spacing w:before="112" w:line="220" w:lineRule="auto"/>
              <w:ind w:left="66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12699" w:type="dxa"/>
            <w:gridSpan w:val="8"/>
          </w:tcPr>
          <w:p>
            <w:pPr>
              <w:spacing w:before="111" w:line="219" w:lineRule="auto"/>
              <w:ind w:left="3971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1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spacing w:val="1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pacing w:val="1"/>
                <w:sz w:val="18"/>
                <w:szCs w:val="18"/>
              </w:rPr>
              <w:t>年市级乡村振兴专项资金</w:t>
            </w:r>
            <w:r>
              <w:rPr>
                <w:rFonts w:ascii="宋体" w:hAnsi="宋体" w:cs="宋体"/>
                <w:spacing w:val="1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1"/>
                <w:sz w:val="18"/>
                <w:szCs w:val="18"/>
              </w:rPr>
              <w:t>“五个美丽”典型案例</w:t>
            </w:r>
            <w:r>
              <w:rPr>
                <w:rFonts w:ascii="宋体" w:hAnsi="宋体" w:cs="宋体"/>
                <w:spacing w:val="1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109" w:type="dxa"/>
          </w:tcPr>
          <w:p>
            <w:pPr>
              <w:spacing w:before="66" w:line="264" w:lineRule="auto"/>
              <w:ind w:left="485" w:right="137" w:hanging="360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"/>
                <w:sz w:val="18"/>
                <w:szCs w:val="18"/>
              </w:rPr>
              <w:t>主管部门</w:t>
            </w:r>
            <w:r>
              <w:rPr>
                <w:rFonts w:ascii="宋体" w:hAnsi="宋体" w:cs="宋体"/>
                <w:spacing w:val="-1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-1"/>
                <w:sz w:val="18"/>
                <w:szCs w:val="18"/>
              </w:rPr>
              <w:t>单位</w:t>
            </w:r>
            <w:r>
              <w:rPr>
                <w:rFonts w:ascii="宋体" w:hAnsi="宋体" w:cs="宋体"/>
                <w:spacing w:val="-1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pacing w:val="-1"/>
                <w:sz w:val="18"/>
                <w:szCs w:val="18"/>
              </w:rPr>
              <w:t>名称及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部门预算编码</w:t>
            </w:r>
          </w:p>
        </w:tc>
        <w:tc>
          <w:tcPr>
            <w:tcW w:w="5340" w:type="dxa"/>
            <w:gridSpan w:val="3"/>
          </w:tcPr>
          <w:p>
            <w:pPr>
              <w:spacing w:before="206" w:line="219" w:lineRule="auto"/>
              <w:ind w:left="1301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安溪县农业农村局</w:t>
            </w:r>
          </w:p>
        </w:tc>
        <w:tc>
          <w:tcPr>
            <w:tcW w:w="3432" w:type="dxa"/>
          </w:tcPr>
          <w:p>
            <w:pPr>
              <w:spacing w:before="208" w:line="220" w:lineRule="auto"/>
              <w:ind w:left="1104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补助项目</w:t>
            </w:r>
            <w:r>
              <w:rPr>
                <w:rFonts w:ascii="宋体" w:hAnsi="宋体" w:cs="宋体"/>
                <w:spacing w:val="2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区域</w:t>
            </w:r>
          </w:p>
        </w:tc>
        <w:tc>
          <w:tcPr>
            <w:tcW w:w="3927" w:type="dxa"/>
            <w:gridSpan w:val="4"/>
          </w:tcPr>
          <w:p>
            <w:pPr>
              <w:spacing w:before="207" w:line="219" w:lineRule="auto"/>
              <w:ind w:left="56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城厢等</w:t>
            </w:r>
            <w:r>
              <w:rPr>
                <w:rFonts w:ascii="宋体" w:hAnsi="宋体" w:cs="宋体"/>
                <w:spacing w:val="2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spacing w:val="2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个乡镇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2109" w:type="dxa"/>
            <w:vMerge w:val="restart"/>
            <w:tcBorders>
              <w:bottom w:val="nil"/>
            </w:tcBorders>
          </w:tcPr>
          <w:p>
            <w:pPr>
              <w:spacing w:line="447" w:lineRule="auto"/>
            </w:pPr>
          </w:p>
          <w:p>
            <w:pPr>
              <w:spacing w:before="59" w:line="220" w:lineRule="auto"/>
              <w:ind w:left="21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3"/>
                <w:sz w:val="18"/>
                <w:szCs w:val="18"/>
              </w:rPr>
              <w:t>专项资金情况</w:t>
            </w:r>
            <w:r>
              <w:rPr>
                <w:rFonts w:ascii="宋体" w:hAnsi="宋体" w:cs="宋体"/>
                <w:spacing w:val="3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3"/>
                <w:sz w:val="18"/>
                <w:szCs w:val="18"/>
              </w:rPr>
              <w:t>万元</w:t>
            </w:r>
            <w:r>
              <w:rPr>
                <w:rFonts w:ascii="宋体" w:hAnsi="宋体" w:cs="宋体"/>
                <w:spacing w:val="3"/>
                <w:sz w:val="18"/>
                <w:szCs w:val="18"/>
              </w:rPr>
              <w:t>)</w:t>
            </w:r>
          </w:p>
        </w:tc>
        <w:tc>
          <w:tcPr>
            <w:tcW w:w="5340" w:type="dxa"/>
            <w:gridSpan w:val="3"/>
          </w:tcPr>
          <w:p>
            <w:pPr>
              <w:spacing w:before="108" w:line="219" w:lineRule="auto"/>
              <w:ind w:left="2151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7"/>
                <w:sz w:val="18"/>
                <w:szCs w:val="18"/>
              </w:rPr>
              <w:t>资金总额：</w:t>
            </w:r>
          </w:p>
        </w:tc>
        <w:tc>
          <w:tcPr>
            <w:tcW w:w="7359" w:type="dxa"/>
            <w:gridSpan w:val="5"/>
          </w:tcPr>
          <w:p>
            <w:pPr>
              <w:spacing w:before="154" w:line="183" w:lineRule="auto"/>
              <w:ind w:left="3324"/>
              <w:rPr>
                <w:rFonts w:hint="eastAsia" w:asci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spacing w:val="-1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spacing w:val="-1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10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5340" w:type="dxa"/>
            <w:gridSpan w:val="3"/>
          </w:tcPr>
          <w:p>
            <w:pPr>
              <w:spacing w:before="99" w:line="219" w:lineRule="auto"/>
              <w:ind w:left="1971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"/>
                <w:sz w:val="18"/>
                <w:szCs w:val="18"/>
              </w:rPr>
              <w:t>其中：财政拨款</w:t>
            </w:r>
          </w:p>
        </w:tc>
        <w:tc>
          <w:tcPr>
            <w:tcW w:w="7359" w:type="dxa"/>
            <w:gridSpan w:val="5"/>
          </w:tcPr>
          <w:p>
            <w:pPr>
              <w:spacing w:before="145" w:line="183" w:lineRule="auto"/>
              <w:ind w:left="3324"/>
              <w:rPr>
                <w:rFonts w:hint="eastAsia" w:asci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spacing w:val="-1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spacing w:val="-1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109" w:type="dxa"/>
            <w:vMerge w:val="continue"/>
            <w:tcBorders>
              <w:top w:val="nil"/>
            </w:tcBorders>
          </w:tcPr>
          <w:p/>
        </w:tc>
        <w:tc>
          <w:tcPr>
            <w:tcW w:w="5340" w:type="dxa"/>
            <w:gridSpan w:val="3"/>
          </w:tcPr>
          <w:p>
            <w:pPr>
              <w:spacing w:before="109" w:line="220" w:lineRule="auto"/>
              <w:ind w:left="2241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7359" w:type="dxa"/>
            <w:gridSpan w:val="5"/>
          </w:tcPr>
          <w:p>
            <w:pPr>
              <w:spacing w:before="155" w:line="183" w:lineRule="auto"/>
              <w:ind w:left="3415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/>
                <w:spacing w:val="-2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89" w:hRule="atLeast"/>
        </w:trPr>
        <w:tc>
          <w:tcPr>
            <w:tcW w:w="2109" w:type="dxa"/>
          </w:tcPr>
          <w:p>
            <w:pPr>
              <w:spacing w:before="110" w:line="220" w:lineRule="auto"/>
              <w:ind w:left="66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3"/>
                <w:sz w:val="18"/>
                <w:szCs w:val="18"/>
              </w:rPr>
              <w:t>总体目标</w:t>
            </w:r>
          </w:p>
        </w:tc>
        <w:tc>
          <w:tcPr>
            <w:tcW w:w="12699" w:type="dxa"/>
            <w:gridSpan w:val="8"/>
          </w:tcPr>
          <w:p>
            <w:pPr>
              <w:spacing w:before="108" w:line="219" w:lineRule="auto"/>
              <w:ind w:left="50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对</w:t>
            </w:r>
            <w:r>
              <w:rPr>
                <w:rFonts w:ascii="宋体" w:hAnsi="宋体" w:cs="宋体"/>
                <w:spacing w:val="2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pacing w:val="2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个市级“五个美丽”建设非试点优秀案例发放专项资金补助，进一步提升乡村“五个美丽”</w:t>
            </w:r>
            <w:r>
              <w:rPr>
                <w:rFonts w:hint="eastAsia" w:ascii="宋体" w:hAnsi="宋体" w:cs="宋体"/>
                <w:spacing w:val="1"/>
                <w:sz w:val="18"/>
                <w:szCs w:val="18"/>
              </w:rPr>
              <w:t>建设水平。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09" w:type="dxa"/>
            <w:vMerge w:val="restart"/>
            <w:tcBorders>
              <w:bottom w:val="nil"/>
            </w:tcBorders>
          </w:tcPr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5" w:lineRule="auto"/>
            </w:pPr>
          </w:p>
          <w:p>
            <w:pPr>
              <w:spacing w:before="59" w:line="220" w:lineRule="auto"/>
              <w:ind w:left="66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绩效指标</w:t>
            </w:r>
          </w:p>
        </w:tc>
        <w:tc>
          <w:tcPr>
            <w:tcW w:w="1122" w:type="dxa"/>
          </w:tcPr>
          <w:p>
            <w:pPr>
              <w:spacing w:before="101" w:line="220" w:lineRule="auto"/>
              <w:ind w:left="191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一级指标</w:t>
            </w:r>
          </w:p>
        </w:tc>
        <w:tc>
          <w:tcPr>
            <w:tcW w:w="1807" w:type="dxa"/>
          </w:tcPr>
          <w:p>
            <w:pPr>
              <w:spacing w:before="101" w:line="220" w:lineRule="auto"/>
              <w:ind w:left="521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二级指标</w:t>
            </w:r>
          </w:p>
        </w:tc>
        <w:tc>
          <w:tcPr>
            <w:tcW w:w="2411" w:type="dxa"/>
          </w:tcPr>
          <w:p>
            <w:pPr>
              <w:spacing w:before="101" w:line="220" w:lineRule="auto"/>
              <w:ind w:left="84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3432" w:type="dxa"/>
          </w:tcPr>
          <w:p>
            <w:pPr>
              <w:spacing w:before="100" w:line="219" w:lineRule="auto"/>
              <w:ind w:left="132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指标解释</w:t>
            </w:r>
          </w:p>
        </w:tc>
        <w:tc>
          <w:tcPr>
            <w:tcW w:w="980" w:type="dxa"/>
          </w:tcPr>
          <w:p>
            <w:pPr>
              <w:spacing w:before="101" w:line="220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5"/>
                <w:sz w:val="18"/>
                <w:szCs w:val="18"/>
              </w:rPr>
              <w:t>指标性质</w:t>
            </w:r>
          </w:p>
        </w:tc>
        <w:tc>
          <w:tcPr>
            <w:tcW w:w="1001" w:type="dxa"/>
          </w:tcPr>
          <w:p>
            <w:pPr>
              <w:spacing w:before="101" w:line="220" w:lineRule="auto"/>
              <w:ind w:left="4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4"/>
                <w:sz w:val="18"/>
                <w:szCs w:val="18"/>
              </w:rPr>
              <w:t>指标方向</w:t>
            </w:r>
          </w:p>
        </w:tc>
        <w:tc>
          <w:tcPr>
            <w:tcW w:w="980" w:type="dxa"/>
          </w:tcPr>
          <w:p>
            <w:pPr>
              <w:spacing w:before="100" w:line="219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目标值</w:t>
            </w:r>
          </w:p>
        </w:tc>
        <w:tc>
          <w:tcPr>
            <w:tcW w:w="966" w:type="dxa"/>
          </w:tcPr>
          <w:p>
            <w:pPr>
              <w:spacing w:before="101" w:line="220" w:lineRule="auto"/>
              <w:ind w:left="2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计量单位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210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22" w:type="dxa"/>
          </w:tcPr>
          <w:p>
            <w:pPr>
              <w:spacing w:line="278" w:lineRule="auto"/>
            </w:pPr>
          </w:p>
          <w:p>
            <w:pPr>
              <w:spacing w:line="279" w:lineRule="auto"/>
            </w:pPr>
          </w:p>
          <w:p>
            <w:pPr>
              <w:spacing w:before="58" w:line="219" w:lineRule="auto"/>
              <w:ind w:left="50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成本指标</w:t>
            </w:r>
          </w:p>
        </w:tc>
        <w:tc>
          <w:tcPr>
            <w:tcW w:w="1807" w:type="dxa"/>
          </w:tcPr>
          <w:p>
            <w:pPr>
              <w:spacing w:line="278" w:lineRule="auto"/>
            </w:pPr>
          </w:p>
          <w:p>
            <w:pPr>
              <w:spacing w:line="279" w:lineRule="auto"/>
            </w:pPr>
          </w:p>
          <w:p>
            <w:pPr>
              <w:spacing w:before="58" w:line="219" w:lineRule="auto"/>
              <w:ind w:left="4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经济成本指标</w:t>
            </w:r>
          </w:p>
        </w:tc>
        <w:tc>
          <w:tcPr>
            <w:tcW w:w="2411" w:type="dxa"/>
          </w:tcPr>
          <w:p>
            <w:pPr>
              <w:spacing w:line="408" w:lineRule="auto"/>
            </w:pPr>
          </w:p>
          <w:p>
            <w:pPr>
              <w:spacing w:before="58" w:line="275" w:lineRule="auto"/>
              <w:ind w:left="62" w:right="116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"</w:t>
            </w:r>
            <w:r>
              <w:rPr>
                <w:rFonts w:hint="eastAsia" w:ascii="宋体" w:hAnsi="宋体" w:cs="宋体"/>
                <w:sz w:val="18"/>
                <w:szCs w:val="18"/>
              </w:rPr>
              <w:t>五个美丽</w:t>
            </w:r>
            <w:r>
              <w:rPr>
                <w:rFonts w:ascii="宋体" w:hAnsi="宋体" w:cs="宋体"/>
                <w:sz w:val="18"/>
                <w:szCs w:val="18"/>
              </w:rPr>
              <w:t>"</w:t>
            </w:r>
            <w:r>
              <w:rPr>
                <w:rFonts w:hint="eastAsia" w:ascii="宋体" w:hAnsi="宋体" w:cs="宋体"/>
                <w:sz w:val="18"/>
                <w:szCs w:val="18"/>
              </w:rPr>
              <w:t>建设非试点优秀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案例补助</w:t>
            </w:r>
          </w:p>
        </w:tc>
        <w:tc>
          <w:tcPr>
            <w:tcW w:w="3432" w:type="dxa"/>
          </w:tcPr>
          <w:p>
            <w:pPr>
              <w:spacing w:before="39" w:line="235" w:lineRule="auto"/>
              <w:ind w:left="84" w:right="35"/>
              <w:jc w:val="both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市级对美丽乡村庭院</w:t>
            </w:r>
            <w:r>
              <w:rPr>
                <w:rFonts w:ascii="宋体" w:hAnsi="宋体" w:cs="宋体"/>
                <w:spacing w:val="13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非试点案例</w:t>
            </w:r>
            <w:r>
              <w:rPr>
                <w:rFonts w:ascii="宋体" w:hAnsi="宋体" w:cs="宋体"/>
                <w:spacing w:val="13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按</w:t>
            </w:r>
            <w:r>
              <w:rPr>
                <w:rFonts w:ascii="宋体" w:hAnsi="宋体" w:cs="宋体"/>
                <w:spacing w:val="13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pacing w:val="3"/>
                <w:sz w:val="18"/>
                <w:szCs w:val="18"/>
              </w:rPr>
              <w:t>万元补助，对美丽乡村微景观</w:t>
            </w:r>
            <w:r>
              <w:rPr>
                <w:rFonts w:ascii="宋体" w:hAnsi="宋体" w:cs="宋体"/>
                <w:spacing w:val="3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3"/>
                <w:sz w:val="18"/>
                <w:szCs w:val="18"/>
              </w:rPr>
              <w:t>非试点案例</w:t>
            </w:r>
            <w:r>
              <w:rPr>
                <w:rFonts w:ascii="宋体" w:hAnsi="宋体" w:cs="宋体"/>
                <w:spacing w:val="3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pacing w:val="3"/>
                <w:sz w:val="18"/>
                <w:szCs w:val="18"/>
              </w:rPr>
              <w:t>按</w:t>
            </w:r>
            <w:r>
              <w:rPr>
                <w:rFonts w:ascii="宋体" w:hAnsi="宋体" w:cs="宋体"/>
                <w:spacing w:val="3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spacing w:val="3"/>
                <w:sz w:val="18"/>
                <w:szCs w:val="18"/>
              </w:rPr>
              <w:t>万元补助，对美丽乡村小公园</w:t>
            </w:r>
            <w:r>
              <w:rPr>
                <w:rFonts w:ascii="宋体" w:hAnsi="宋体" w:cs="宋体"/>
                <w:spacing w:val="3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3"/>
                <w:sz w:val="18"/>
                <w:szCs w:val="18"/>
              </w:rPr>
              <w:t>非</w:t>
            </w:r>
            <w:r>
              <w:rPr>
                <w:rFonts w:hint="eastAsia" w:ascii="宋体" w:hAnsi="宋体" w:cs="宋体"/>
                <w:spacing w:val="4"/>
                <w:sz w:val="18"/>
                <w:szCs w:val="18"/>
              </w:rPr>
              <w:t>试点案例</w:t>
            </w:r>
            <w:r>
              <w:rPr>
                <w:rFonts w:ascii="宋体" w:hAnsi="宋体" w:cs="宋体"/>
                <w:spacing w:val="4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pacing w:val="4"/>
                <w:sz w:val="18"/>
                <w:szCs w:val="18"/>
              </w:rPr>
              <w:t>按</w:t>
            </w:r>
            <w:r>
              <w:rPr>
                <w:rFonts w:ascii="宋体" w:hAnsi="宋体" w:cs="宋体"/>
                <w:spacing w:val="4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spacing w:val="4"/>
                <w:sz w:val="18"/>
                <w:szCs w:val="18"/>
              </w:rPr>
              <w:t>万元补助，对美丽田园</w:t>
            </w:r>
            <w:r>
              <w:rPr>
                <w:rFonts w:ascii="宋体" w:hAnsi="宋体" w:cs="宋体"/>
                <w:spacing w:val="4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4"/>
                <w:sz w:val="18"/>
                <w:szCs w:val="18"/>
              </w:rPr>
              <w:t>非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试点案例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按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万元补助，对美丽乡村休</w:t>
            </w: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闲旅游</w:t>
            </w:r>
            <w:r>
              <w:rPr>
                <w:rFonts w:ascii="宋体" w:hAnsi="宋体" w:cs="宋体"/>
                <w:spacing w:val="13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非试点案例</w:t>
            </w:r>
            <w:r>
              <w:rPr>
                <w:rFonts w:ascii="宋体" w:hAnsi="宋体" w:cs="宋体"/>
                <w:spacing w:val="13"/>
                <w:sz w:val="18"/>
                <w:szCs w:val="18"/>
              </w:rPr>
              <w:t>)</w:t>
            </w: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按</w:t>
            </w:r>
            <w:r>
              <w:rPr>
                <w:rFonts w:ascii="宋体" w:hAnsi="宋体" w:cs="宋体"/>
                <w:spacing w:val="13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万元补助</w:t>
            </w:r>
          </w:p>
        </w:tc>
        <w:tc>
          <w:tcPr>
            <w:tcW w:w="980" w:type="dxa"/>
          </w:tcPr>
          <w:p>
            <w:pPr>
              <w:spacing w:line="279" w:lineRule="auto"/>
            </w:pPr>
          </w:p>
          <w:p>
            <w:pPr>
              <w:spacing w:line="280" w:lineRule="auto"/>
            </w:pPr>
          </w:p>
          <w:p>
            <w:pPr>
              <w:spacing w:before="59" w:line="221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正向</w:t>
            </w:r>
          </w:p>
        </w:tc>
        <w:tc>
          <w:tcPr>
            <w:tcW w:w="1001" w:type="dxa"/>
          </w:tcPr>
          <w:p>
            <w:pPr>
              <w:spacing w:line="279" w:lineRule="auto"/>
            </w:pPr>
          </w:p>
          <w:p>
            <w:pPr>
              <w:spacing w:line="279" w:lineRule="auto"/>
            </w:pPr>
          </w:p>
          <w:p>
            <w:pPr>
              <w:spacing w:before="59" w:line="219" w:lineRule="auto"/>
              <w:ind w:left="4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3"/>
                <w:sz w:val="18"/>
                <w:szCs w:val="18"/>
              </w:rPr>
              <w:t>等于</w:t>
            </w:r>
          </w:p>
        </w:tc>
        <w:tc>
          <w:tcPr>
            <w:tcW w:w="980" w:type="dxa"/>
          </w:tcPr>
          <w:p>
            <w:pPr>
              <w:spacing w:line="302" w:lineRule="auto"/>
            </w:pPr>
          </w:p>
          <w:p>
            <w:pPr>
              <w:spacing w:line="302" w:lineRule="auto"/>
            </w:pPr>
          </w:p>
          <w:p>
            <w:pPr>
              <w:spacing w:before="59" w:line="183" w:lineRule="auto"/>
              <w:ind w:left="38"/>
              <w:rPr>
                <w:rFonts w:hint="eastAsia" w:asci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spacing w:val="-2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66" w:type="dxa"/>
          </w:tcPr>
          <w:p>
            <w:pPr>
              <w:spacing w:line="279" w:lineRule="auto"/>
            </w:pPr>
          </w:p>
          <w:p>
            <w:pPr>
              <w:spacing w:line="280" w:lineRule="auto"/>
            </w:pPr>
          </w:p>
          <w:p>
            <w:pPr>
              <w:spacing w:before="58" w:line="220" w:lineRule="auto"/>
              <w:ind w:left="2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3"/>
                <w:sz w:val="18"/>
                <w:szCs w:val="18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0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22" w:type="dxa"/>
            <w:vMerge w:val="restart"/>
            <w:tcBorders>
              <w:bottom w:val="nil"/>
            </w:tcBorders>
          </w:tcPr>
          <w:p>
            <w:pPr>
              <w:spacing w:line="329" w:lineRule="auto"/>
            </w:pPr>
          </w:p>
          <w:p>
            <w:pPr>
              <w:spacing w:line="330" w:lineRule="auto"/>
            </w:pPr>
          </w:p>
          <w:p>
            <w:pPr>
              <w:spacing w:before="59" w:line="219" w:lineRule="auto"/>
              <w:ind w:left="50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1807" w:type="dxa"/>
          </w:tcPr>
          <w:p>
            <w:pPr>
              <w:spacing w:before="222" w:line="219" w:lineRule="auto"/>
              <w:ind w:left="4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数量指标</w:t>
            </w:r>
          </w:p>
        </w:tc>
        <w:tc>
          <w:tcPr>
            <w:tcW w:w="2411" w:type="dxa"/>
          </w:tcPr>
          <w:p>
            <w:pPr>
              <w:spacing w:before="72" w:line="283" w:lineRule="auto"/>
              <w:ind w:left="88" w:hanging="88"/>
              <w:rPr>
                <w:rFonts w:ascii="宋体" w:cs="宋体"/>
                <w:sz w:val="17"/>
                <w:szCs w:val="17"/>
              </w:rPr>
            </w:pPr>
            <w:r>
              <w:rPr>
                <w:rFonts w:hint="eastAsia" w:ascii="宋体" w:hAnsi="宋体" w:cs="宋体"/>
                <w:spacing w:val="10"/>
                <w:sz w:val="17"/>
                <w:szCs w:val="17"/>
              </w:rPr>
              <w:t>“五个美丽”建设非试点优秀</w:t>
            </w:r>
            <w:r>
              <w:rPr>
                <w:rFonts w:hint="eastAsia" w:ascii="宋体" w:hAnsi="宋体" w:cs="宋体"/>
                <w:spacing w:val="5"/>
                <w:sz w:val="17"/>
                <w:szCs w:val="17"/>
              </w:rPr>
              <w:t>案例数量</w:t>
            </w:r>
          </w:p>
        </w:tc>
        <w:tc>
          <w:tcPr>
            <w:tcW w:w="3432" w:type="dxa"/>
          </w:tcPr>
          <w:p>
            <w:pPr>
              <w:spacing w:before="222" w:line="219" w:lineRule="auto"/>
              <w:ind w:left="84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个“五个美丽”建设非试点优秀案例</w:t>
            </w:r>
          </w:p>
        </w:tc>
        <w:tc>
          <w:tcPr>
            <w:tcW w:w="980" w:type="dxa"/>
          </w:tcPr>
          <w:p>
            <w:pPr>
              <w:spacing w:before="223" w:line="221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正向</w:t>
            </w:r>
          </w:p>
        </w:tc>
        <w:tc>
          <w:tcPr>
            <w:tcW w:w="1001" w:type="dxa"/>
          </w:tcPr>
          <w:p>
            <w:pPr>
              <w:spacing w:before="222" w:line="219" w:lineRule="auto"/>
              <w:ind w:left="4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大于等于</w:t>
            </w:r>
          </w:p>
        </w:tc>
        <w:tc>
          <w:tcPr>
            <w:tcW w:w="980" w:type="dxa"/>
          </w:tcPr>
          <w:p>
            <w:pPr>
              <w:spacing w:before="267" w:line="184" w:lineRule="auto"/>
              <w:ind w:left="38"/>
              <w:rPr>
                <w:rFonts w:hint="eastAsia" w:asci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spacing w:val="-5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pacing w:val="-5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66" w:type="dxa"/>
          </w:tcPr>
          <w:p>
            <w:pPr>
              <w:spacing w:before="222" w:line="219" w:lineRule="auto"/>
              <w:ind w:left="2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10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22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807" w:type="dxa"/>
          </w:tcPr>
          <w:p>
            <w:pPr>
              <w:spacing w:before="214" w:line="220" w:lineRule="auto"/>
              <w:ind w:left="4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411" w:type="dxa"/>
          </w:tcPr>
          <w:p>
            <w:pPr>
              <w:spacing w:before="212" w:line="219" w:lineRule="auto"/>
              <w:ind w:left="6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乡村“五个美丽”建设提升</w:t>
            </w:r>
          </w:p>
        </w:tc>
        <w:tc>
          <w:tcPr>
            <w:tcW w:w="3432" w:type="dxa"/>
          </w:tcPr>
          <w:p>
            <w:pPr>
              <w:spacing w:before="73" w:line="267" w:lineRule="auto"/>
              <w:ind w:left="84"/>
              <w:rPr>
                <w:rFonts w:ascii="宋体" w:cs="宋体"/>
                <w:sz w:val="17"/>
                <w:szCs w:val="17"/>
              </w:rPr>
            </w:pPr>
            <w:r>
              <w:rPr>
                <w:rFonts w:hint="eastAsia" w:ascii="宋体" w:hAnsi="宋体" w:cs="宋体"/>
                <w:spacing w:val="1"/>
                <w:sz w:val="17"/>
                <w:szCs w:val="17"/>
              </w:rPr>
              <w:t>培育一批乡村“五个美丽”建设优秀案例，</w:t>
            </w:r>
            <w:r>
              <w:rPr>
                <w:rFonts w:hint="eastAsia" w:ascii="宋体" w:hAnsi="宋体" w:cs="宋体"/>
                <w:spacing w:val="4"/>
                <w:sz w:val="17"/>
                <w:szCs w:val="17"/>
              </w:rPr>
              <w:t>完成规定建设内容</w:t>
            </w:r>
          </w:p>
        </w:tc>
        <w:tc>
          <w:tcPr>
            <w:tcW w:w="980" w:type="dxa"/>
          </w:tcPr>
          <w:p>
            <w:pPr>
              <w:spacing w:before="214" w:line="220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3"/>
                <w:sz w:val="18"/>
                <w:szCs w:val="18"/>
              </w:rPr>
              <w:t>定性</w:t>
            </w:r>
          </w:p>
        </w:tc>
        <w:tc>
          <w:tcPr>
            <w:tcW w:w="1001" w:type="dxa"/>
          </w:tcPr>
          <w:p/>
        </w:tc>
        <w:tc>
          <w:tcPr>
            <w:tcW w:w="980" w:type="dxa"/>
          </w:tcPr>
          <w:p>
            <w:pPr>
              <w:spacing w:before="53" w:line="259" w:lineRule="auto"/>
              <w:ind w:left="38" w:right="17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发挥示范</w:t>
            </w:r>
            <w:r>
              <w:rPr>
                <w:rFonts w:hint="eastAsia" w:ascii="宋体" w:hAnsi="宋体" w:cs="宋体"/>
                <w:spacing w:val="10"/>
                <w:sz w:val="18"/>
                <w:szCs w:val="18"/>
              </w:rPr>
              <w:t>作用</w:t>
            </w:r>
          </w:p>
        </w:tc>
        <w:tc>
          <w:tcPr>
            <w:tcW w:w="966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10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22" w:type="dxa"/>
            <w:vMerge w:val="continue"/>
            <w:tcBorders>
              <w:top w:val="nil"/>
            </w:tcBorders>
          </w:tcPr>
          <w:p/>
        </w:tc>
        <w:tc>
          <w:tcPr>
            <w:tcW w:w="1807" w:type="dxa"/>
          </w:tcPr>
          <w:p>
            <w:pPr>
              <w:spacing w:before="114" w:line="220" w:lineRule="auto"/>
              <w:ind w:left="4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sz w:val="18"/>
                <w:szCs w:val="18"/>
              </w:rPr>
              <w:t>时效指标</w:t>
            </w:r>
          </w:p>
        </w:tc>
        <w:tc>
          <w:tcPr>
            <w:tcW w:w="2411" w:type="dxa"/>
          </w:tcPr>
          <w:p>
            <w:pPr>
              <w:spacing w:before="114" w:line="219" w:lineRule="auto"/>
              <w:ind w:left="6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sz w:val="18"/>
                <w:szCs w:val="18"/>
              </w:rPr>
              <w:t>资金拨付进度</w:t>
            </w:r>
          </w:p>
        </w:tc>
        <w:tc>
          <w:tcPr>
            <w:tcW w:w="3432" w:type="dxa"/>
          </w:tcPr>
          <w:p>
            <w:pPr>
              <w:spacing w:before="114" w:line="219" w:lineRule="auto"/>
              <w:ind w:left="84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sz w:val="18"/>
                <w:szCs w:val="18"/>
              </w:rPr>
              <w:t>当年度资金拨付进度</w:t>
            </w:r>
          </w:p>
        </w:tc>
        <w:tc>
          <w:tcPr>
            <w:tcW w:w="980" w:type="dxa"/>
          </w:tcPr>
          <w:p>
            <w:pPr>
              <w:spacing w:before="115" w:line="221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正向</w:t>
            </w:r>
          </w:p>
        </w:tc>
        <w:tc>
          <w:tcPr>
            <w:tcW w:w="1001" w:type="dxa"/>
          </w:tcPr>
          <w:p>
            <w:pPr>
              <w:spacing w:before="114" w:line="219" w:lineRule="auto"/>
              <w:ind w:left="4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大于等于</w:t>
            </w:r>
          </w:p>
        </w:tc>
        <w:tc>
          <w:tcPr>
            <w:tcW w:w="980" w:type="dxa"/>
          </w:tcPr>
          <w:p>
            <w:pPr>
              <w:spacing w:before="159" w:line="184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-5"/>
                <w:sz w:val="18"/>
                <w:szCs w:val="18"/>
              </w:rPr>
              <w:t>100</w:t>
            </w:r>
          </w:p>
        </w:tc>
        <w:tc>
          <w:tcPr>
            <w:tcW w:w="966" w:type="dxa"/>
          </w:tcPr>
          <w:p>
            <w:pPr>
              <w:spacing w:before="131"/>
              <w:ind w:left="29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39" w:hRule="atLeast"/>
        </w:trPr>
        <w:tc>
          <w:tcPr>
            <w:tcW w:w="210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22" w:type="dxa"/>
            <w:vMerge w:val="restart"/>
            <w:tcBorders>
              <w:bottom w:val="nil"/>
            </w:tcBorders>
          </w:tcPr>
          <w:p>
            <w:pPr>
              <w:spacing w:line="473" w:lineRule="auto"/>
            </w:pPr>
          </w:p>
          <w:p>
            <w:pPr>
              <w:spacing w:before="59" w:line="220" w:lineRule="auto"/>
              <w:ind w:left="50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1807" w:type="dxa"/>
          </w:tcPr>
          <w:p>
            <w:pPr>
              <w:spacing w:before="225" w:line="220" w:lineRule="auto"/>
              <w:ind w:left="4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经济效益指标</w:t>
            </w:r>
          </w:p>
        </w:tc>
        <w:tc>
          <w:tcPr>
            <w:tcW w:w="2411" w:type="dxa"/>
          </w:tcPr>
          <w:p>
            <w:pPr>
              <w:spacing w:before="224" w:line="219" w:lineRule="auto"/>
              <w:ind w:left="6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产业增收致富</w:t>
            </w:r>
          </w:p>
        </w:tc>
        <w:tc>
          <w:tcPr>
            <w:tcW w:w="3432" w:type="dxa"/>
          </w:tcPr>
          <w:p>
            <w:pPr>
              <w:spacing w:before="224" w:line="219" w:lineRule="auto"/>
              <w:ind w:left="84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sz w:val="18"/>
                <w:szCs w:val="18"/>
              </w:rPr>
              <w:t>带动一批共富产业项目投资</w:t>
            </w:r>
          </w:p>
        </w:tc>
        <w:tc>
          <w:tcPr>
            <w:tcW w:w="980" w:type="dxa"/>
          </w:tcPr>
          <w:p>
            <w:pPr>
              <w:spacing w:before="225" w:line="220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3"/>
                <w:sz w:val="18"/>
                <w:szCs w:val="18"/>
              </w:rPr>
              <w:t>定性</w:t>
            </w:r>
          </w:p>
        </w:tc>
        <w:tc>
          <w:tcPr>
            <w:tcW w:w="1001" w:type="dxa"/>
          </w:tcPr>
          <w:p/>
        </w:tc>
        <w:tc>
          <w:tcPr>
            <w:tcW w:w="980" w:type="dxa"/>
          </w:tcPr>
          <w:p>
            <w:pPr>
              <w:spacing w:before="64" w:line="280" w:lineRule="exact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position w:val="7"/>
                <w:sz w:val="18"/>
                <w:szCs w:val="18"/>
              </w:rPr>
              <w:t>产业增收</w:t>
            </w:r>
          </w:p>
          <w:p>
            <w:pPr>
              <w:spacing w:line="220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致富</w:t>
            </w:r>
          </w:p>
        </w:tc>
        <w:tc>
          <w:tcPr>
            <w:tcW w:w="966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109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22" w:type="dxa"/>
            <w:vMerge w:val="continue"/>
            <w:tcBorders>
              <w:top w:val="nil"/>
            </w:tcBorders>
          </w:tcPr>
          <w:p/>
        </w:tc>
        <w:tc>
          <w:tcPr>
            <w:tcW w:w="1807" w:type="dxa"/>
          </w:tcPr>
          <w:p>
            <w:pPr>
              <w:spacing w:before="224" w:line="219" w:lineRule="auto"/>
              <w:ind w:left="4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社会效益指标</w:t>
            </w:r>
          </w:p>
        </w:tc>
        <w:tc>
          <w:tcPr>
            <w:tcW w:w="2411" w:type="dxa"/>
          </w:tcPr>
          <w:p>
            <w:pPr>
              <w:spacing w:before="225" w:line="220" w:lineRule="auto"/>
              <w:ind w:left="6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"/>
                <w:sz w:val="18"/>
                <w:szCs w:val="18"/>
              </w:rPr>
              <w:t>提升人居环境整治成效</w:t>
            </w:r>
          </w:p>
        </w:tc>
        <w:tc>
          <w:tcPr>
            <w:tcW w:w="3432" w:type="dxa"/>
          </w:tcPr>
          <w:p>
            <w:pPr>
              <w:spacing w:before="225" w:line="220" w:lineRule="auto"/>
              <w:ind w:left="84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"/>
                <w:sz w:val="18"/>
                <w:szCs w:val="18"/>
              </w:rPr>
              <w:t>捉升人居环境整治成效</w:t>
            </w:r>
          </w:p>
        </w:tc>
        <w:tc>
          <w:tcPr>
            <w:tcW w:w="980" w:type="dxa"/>
          </w:tcPr>
          <w:p>
            <w:pPr>
              <w:spacing w:before="225" w:line="220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3"/>
                <w:sz w:val="18"/>
                <w:szCs w:val="18"/>
              </w:rPr>
              <w:t>定性</w:t>
            </w:r>
          </w:p>
        </w:tc>
        <w:tc>
          <w:tcPr>
            <w:tcW w:w="1001" w:type="dxa"/>
          </w:tcPr>
          <w:p/>
        </w:tc>
        <w:tc>
          <w:tcPr>
            <w:tcW w:w="980" w:type="dxa"/>
          </w:tcPr>
          <w:p>
            <w:pPr>
              <w:spacing w:before="64" w:line="270" w:lineRule="auto"/>
              <w:ind w:left="38" w:right="181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"/>
                <w:sz w:val="18"/>
                <w:szCs w:val="18"/>
              </w:rPr>
              <w:t>改善乡村</w:t>
            </w: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人居环境</w:t>
            </w:r>
          </w:p>
        </w:tc>
        <w:tc>
          <w:tcPr>
            <w:tcW w:w="966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 w:hRule="atLeast"/>
        </w:trPr>
        <w:tc>
          <w:tcPr>
            <w:tcW w:w="2109" w:type="dxa"/>
            <w:vMerge w:val="continue"/>
            <w:tcBorders>
              <w:top w:val="nil"/>
            </w:tcBorders>
          </w:tcPr>
          <w:p/>
        </w:tc>
        <w:tc>
          <w:tcPr>
            <w:tcW w:w="1122" w:type="dxa"/>
          </w:tcPr>
          <w:p>
            <w:pPr>
              <w:spacing w:before="106" w:line="219" w:lineRule="auto"/>
              <w:ind w:left="50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满意度指标</w:t>
            </w:r>
          </w:p>
        </w:tc>
        <w:tc>
          <w:tcPr>
            <w:tcW w:w="1807" w:type="dxa"/>
          </w:tcPr>
          <w:p>
            <w:pPr>
              <w:spacing w:before="106" w:line="219" w:lineRule="auto"/>
              <w:ind w:left="4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"/>
                <w:sz w:val="18"/>
                <w:szCs w:val="18"/>
              </w:rPr>
              <w:t>服务对象满意度指标</w:t>
            </w:r>
          </w:p>
        </w:tc>
        <w:tc>
          <w:tcPr>
            <w:tcW w:w="2411" w:type="dxa"/>
          </w:tcPr>
          <w:p>
            <w:pPr>
              <w:spacing w:before="106" w:line="219" w:lineRule="auto"/>
              <w:ind w:left="6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"/>
                <w:sz w:val="18"/>
                <w:szCs w:val="18"/>
              </w:rPr>
              <w:t>服务对象满意度</w:t>
            </w:r>
          </w:p>
        </w:tc>
        <w:tc>
          <w:tcPr>
            <w:tcW w:w="3432" w:type="dxa"/>
          </w:tcPr>
          <w:p>
            <w:pPr>
              <w:spacing w:before="106" w:line="219" w:lineRule="auto"/>
              <w:ind w:left="84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"/>
                <w:sz w:val="18"/>
                <w:szCs w:val="18"/>
              </w:rPr>
              <w:t>考察群众满意度情况</w:t>
            </w:r>
          </w:p>
        </w:tc>
        <w:tc>
          <w:tcPr>
            <w:tcW w:w="980" w:type="dxa"/>
          </w:tcPr>
          <w:p>
            <w:pPr>
              <w:spacing w:before="107" w:line="221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正向</w:t>
            </w:r>
          </w:p>
        </w:tc>
        <w:tc>
          <w:tcPr>
            <w:tcW w:w="1001" w:type="dxa"/>
          </w:tcPr>
          <w:p>
            <w:pPr>
              <w:spacing w:before="106" w:line="219" w:lineRule="auto"/>
              <w:ind w:left="4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大于等于</w:t>
            </w:r>
          </w:p>
        </w:tc>
        <w:tc>
          <w:tcPr>
            <w:tcW w:w="980" w:type="dxa"/>
          </w:tcPr>
          <w:p>
            <w:pPr>
              <w:spacing w:before="152" w:line="183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-2"/>
                <w:sz w:val="18"/>
                <w:szCs w:val="18"/>
              </w:rPr>
              <w:t>90</w:t>
            </w:r>
          </w:p>
        </w:tc>
        <w:tc>
          <w:tcPr>
            <w:tcW w:w="966" w:type="dxa"/>
          </w:tcPr>
          <w:p>
            <w:pPr>
              <w:spacing w:before="123"/>
              <w:ind w:left="29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%</w:t>
            </w:r>
          </w:p>
        </w:tc>
      </w:tr>
    </w:tbl>
    <w:p>
      <w:pPr>
        <w:sectPr>
          <w:footerReference r:id="rId6" w:type="default"/>
          <w:pgSz w:w="16840" w:h="11907" w:orient="landscape"/>
          <w:pgMar w:top="1418" w:right="1021" w:bottom="1134" w:left="1021" w:header="0" w:footer="958" w:gutter="0"/>
          <w:pgNumType w:fmt="numberInDash"/>
          <w:cols w:space="720" w:num="1"/>
        </w:sect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spacing w:line="242" w:lineRule="auto"/>
        <w:rPr>
          <w:rFonts w:ascii="宋体" w:cs="宋体"/>
          <w:sz w:val="25"/>
          <w:szCs w:val="25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rPr>
          <w:rFonts w:ascii="仿宋_GB2312" w:hAnsi="宋体" w:eastAsia="仿宋_GB2312" w:cs="宋体"/>
          <w:sz w:val="28"/>
          <w:szCs w:val="28"/>
        </w:rPr>
      </w:pPr>
      <w:r>
        <w:pict>
          <v:line id="_x0000_s1026" o:spid="_x0000_s1026" o:spt="20" style="position:absolute;left:0pt;margin-left:0pt;margin-top:14.4pt;height:0pt;width:441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ind w:firstLine="210" w:firstLineChars="100"/>
        <w:rPr>
          <w:rFonts w:ascii="仿宋_GB2312" w:hAnsi="宋体" w:eastAsia="仿宋_GB2312" w:cs="宋体"/>
          <w:sz w:val="28"/>
          <w:szCs w:val="28"/>
        </w:rPr>
      </w:pPr>
      <w:r>
        <w:pict>
          <v:line id="_x0000_s1027" o:spid="_x0000_s1027" o:spt="20" style="position:absolute;left:0pt;margin-left:0pt;margin-top:25.2pt;height:0pt;width:441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hAnsi="宋体" w:eastAsia="仿宋_GB2312" w:cs="宋体"/>
          <w:sz w:val="28"/>
          <w:szCs w:val="28"/>
        </w:rPr>
        <w:t>安溪县农业农村局办公室</w:t>
      </w:r>
      <w:r>
        <w:rPr>
          <w:rFonts w:ascii="仿宋_GB2312" w:hAnsi="宋体" w:eastAsia="仿宋_GB2312" w:cs="宋体"/>
          <w:sz w:val="28"/>
          <w:szCs w:val="28"/>
        </w:rPr>
        <w:t xml:space="preserve">                   202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12</w:t>
      </w:r>
      <w:r>
        <w:rPr>
          <w:rFonts w:hint="eastAsia" w:ascii="仿宋_GB2312" w:hAnsi="宋体" w:eastAsia="仿宋_GB2312" w:cs="宋体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11</w:t>
      </w:r>
      <w:r>
        <w:rPr>
          <w:rFonts w:hint="eastAsia" w:ascii="仿宋_GB2312" w:hAnsi="宋体" w:eastAsia="仿宋_GB2312" w:cs="宋体"/>
          <w:sz w:val="28"/>
          <w:szCs w:val="28"/>
        </w:rPr>
        <w:t>日印发</w:t>
      </w:r>
    </w:p>
    <w:sectPr>
      <w:footerReference r:id="rId7" w:type="default"/>
      <w:pgSz w:w="11900" w:h="16840"/>
      <w:pgMar w:top="1701" w:right="1474" w:bottom="1701" w:left="1474" w:header="0" w:footer="964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hruti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thJax_Vector">
    <w:altName w:val="Trebuchet MS"/>
    <w:panose1 w:val="02000603000000000000"/>
    <w:charset w:val="00"/>
    <w:family w:val="auto"/>
    <w:pitch w:val="default"/>
    <w:sig w:usb0="00000000" w:usb1="00000000" w:usb2="00000000" w:usb3="00000000" w:csb0="00000001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宋体" w:cs="Arial"/>
        <w:sz w:val="28"/>
        <w:szCs w:val="28"/>
      </w:rPr>
    </w:pPr>
    <w:r>
      <w:rPr>
        <w:rStyle w:val="6"/>
        <w:rFonts w:ascii="宋体" w:hAnsi="宋体" w:cs="Arial"/>
        <w:sz w:val="28"/>
        <w:szCs w:val="28"/>
      </w:rPr>
      <w:fldChar w:fldCharType="begin"/>
    </w:r>
    <w:r>
      <w:rPr>
        <w:rStyle w:val="6"/>
        <w:rFonts w:ascii="宋体" w:hAnsi="宋体" w:cs="Arial"/>
        <w:sz w:val="28"/>
        <w:szCs w:val="28"/>
      </w:rPr>
      <w:instrText xml:space="preserve">PAGE  </w:instrText>
    </w:r>
    <w:r>
      <w:rPr>
        <w:rStyle w:val="6"/>
        <w:rFonts w:ascii="宋体" w:hAnsi="宋体" w:cs="Arial"/>
        <w:sz w:val="28"/>
        <w:szCs w:val="28"/>
      </w:rPr>
      <w:fldChar w:fldCharType="separate"/>
    </w:r>
    <w:r>
      <w:rPr>
        <w:rStyle w:val="6"/>
        <w:rFonts w:ascii="宋体" w:hAnsi="宋体" w:cs="Arial"/>
        <w:sz w:val="28"/>
        <w:szCs w:val="28"/>
      </w:rPr>
      <w:t>- 2 -</w:t>
    </w:r>
    <w:r>
      <w:rPr>
        <w:rStyle w:val="6"/>
        <w:rFonts w:ascii="宋体" w:hAnsi="宋体" w:cs="Arial"/>
        <w:sz w:val="28"/>
        <w:szCs w:val="28"/>
      </w:rPr>
      <w:fldChar w:fldCharType="end"/>
    </w:r>
  </w:p>
  <w:p>
    <w:pPr>
      <w:spacing w:line="183" w:lineRule="auto"/>
      <w:ind w:right="360" w:firstLine="360"/>
      <w:rPr>
        <w:rFonts w:asci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cs="Arial"/>
      </w:rPr>
    </w:pPr>
    <w:r>
      <w:rPr>
        <w:rStyle w:val="6"/>
        <w:rFonts w:cs="Arial"/>
      </w:rPr>
      <w:fldChar w:fldCharType="begin"/>
    </w:r>
    <w:r>
      <w:rPr>
        <w:rStyle w:val="6"/>
        <w:rFonts w:cs="Arial"/>
      </w:rPr>
      <w:instrText xml:space="preserve">PAGE  </w:instrText>
    </w:r>
    <w:r>
      <w:rPr>
        <w:rStyle w:val="6"/>
        <w:rFonts w:cs="Arial"/>
      </w:rP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宋体" w:cs="Arial"/>
        <w:sz w:val="28"/>
        <w:szCs w:val="28"/>
      </w:rPr>
    </w:pPr>
    <w:r>
      <w:rPr>
        <w:rStyle w:val="6"/>
        <w:rFonts w:ascii="宋体" w:hAnsi="宋体" w:cs="Arial"/>
        <w:sz w:val="28"/>
        <w:szCs w:val="28"/>
      </w:rPr>
      <w:fldChar w:fldCharType="begin"/>
    </w:r>
    <w:r>
      <w:rPr>
        <w:rStyle w:val="6"/>
        <w:rFonts w:ascii="宋体" w:hAnsi="宋体" w:cs="Arial"/>
        <w:sz w:val="28"/>
        <w:szCs w:val="28"/>
      </w:rPr>
      <w:instrText xml:space="preserve">PAGE  </w:instrText>
    </w:r>
    <w:r>
      <w:rPr>
        <w:rStyle w:val="6"/>
        <w:rFonts w:ascii="宋体" w:hAnsi="宋体" w:cs="Arial"/>
        <w:sz w:val="28"/>
        <w:szCs w:val="28"/>
      </w:rPr>
      <w:fldChar w:fldCharType="separate"/>
    </w:r>
    <w:r>
      <w:rPr>
        <w:rStyle w:val="6"/>
        <w:rFonts w:ascii="宋体" w:hAnsi="宋体" w:cs="Arial"/>
        <w:sz w:val="28"/>
        <w:szCs w:val="28"/>
      </w:rPr>
      <w:t>- 5 -</w:t>
    </w:r>
    <w:r>
      <w:rPr>
        <w:rStyle w:val="6"/>
        <w:rFonts w:ascii="宋体" w:hAnsi="宋体" w:cs="Arial"/>
        <w:sz w:val="28"/>
        <w:szCs w:val="28"/>
      </w:rPr>
      <w:fldChar w:fldCharType="end"/>
    </w:r>
  </w:p>
  <w:p>
    <w:pPr>
      <w:spacing w:before="1" w:line="183" w:lineRule="auto"/>
      <w:ind w:left="8035" w:right="360" w:firstLine="360"/>
      <w:rPr>
        <w:rFonts w:ascii="宋体" w:cs="宋体"/>
        <w:sz w:val="27"/>
        <w:szCs w:val="27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宋体" w:cs="Arial"/>
        <w:sz w:val="28"/>
        <w:szCs w:val="28"/>
      </w:rPr>
    </w:pPr>
    <w:r>
      <w:rPr>
        <w:rStyle w:val="6"/>
        <w:rFonts w:ascii="宋体" w:hAnsi="宋体" w:cs="Arial"/>
        <w:sz w:val="28"/>
        <w:szCs w:val="28"/>
      </w:rPr>
      <w:fldChar w:fldCharType="begin"/>
    </w:r>
    <w:r>
      <w:rPr>
        <w:rStyle w:val="6"/>
        <w:rFonts w:ascii="宋体" w:hAnsi="宋体" w:cs="Arial"/>
        <w:sz w:val="28"/>
        <w:szCs w:val="28"/>
      </w:rPr>
      <w:instrText xml:space="preserve">PAGE  </w:instrText>
    </w:r>
    <w:r>
      <w:rPr>
        <w:rStyle w:val="6"/>
        <w:rFonts w:ascii="宋体" w:hAnsi="宋体" w:cs="Arial"/>
        <w:sz w:val="28"/>
        <w:szCs w:val="28"/>
      </w:rPr>
      <w:fldChar w:fldCharType="separate"/>
    </w:r>
    <w:r>
      <w:rPr>
        <w:rStyle w:val="6"/>
        <w:rFonts w:ascii="宋体" w:hAnsi="宋体" w:cs="Arial"/>
        <w:sz w:val="28"/>
        <w:szCs w:val="28"/>
      </w:rPr>
      <w:t>- 6 -</w:t>
    </w:r>
    <w:r>
      <w:rPr>
        <w:rStyle w:val="6"/>
        <w:rFonts w:ascii="宋体" w:hAnsi="宋体" w:cs="Arial"/>
        <w:sz w:val="28"/>
        <w:szCs w:val="28"/>
      </w:rPr>
      <w:fldChar w:fldCharType="end"/>
    </w:r>
  </w:p>
  <w:p>
    <w:pPr>
      <w:spacing w:before="1" w:line="183" w:lineRule="auto"/>
      <w:ind w:left="45" w:right="360" w:firstLine="360"/>
      <w:rPr>
        <w:rFonts w:ascii="宋体" w:cs="宋体"/>
        <w:sz w:val="27"/>
        <w:szCs w:val="27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宋体" w:cs="Arial"/>
        <w:sz w:val="28"/>
        <w:szCs w:val="28"/>
      </w:rPr>
    </w:pPr>
    <w:r>
      <w:rPr>
        <w:rStyle w:val="6"/>
        <w:rFonts w:ascii="宋体" w:hAnsi="宋体" w:cs="Arial"/>
        <w:sz w:val="28"/>
        <w:szCs w:val="28"/>
      </w:rPr>
      <w:fldChar w:fldCharType="begin"/>
    </w:r>
    <w:r>
      <w:rPr>
        <w:rStyle w:val="6"/>
        <w:rFonts w:ascii="宋体" w:hAnsi="宋体" w:cs="Arial"/>
        <w:sz w:val="28"/>
        <w:szCs w:val="28"/>
      </w:rPr>
      <w:instrText xml:space="preserve">PAGE  </w:instrText>
    </w:r>
    <w:r>
      <w:rPr>
        <w:rStyle w:val="6"/>
        <w:rFonts w:ascii="宋体" w:hAnsi="宋体" w:cs="Arial"/>
        <w:sz w:val="28"/>
        <w:szCs w:val="28"/>
      </w:rPr>
      <w:fldChar w:fldCharType="separate"/>
    </w:r>
    <w:r>
      <w:rPr>
        <w:rStyle w:val="6"/>
        <w:rFonts w:ascii="宋体" w:hAnsi="宋体" w:cs="Arial"/>
        <w:sz w:val="28"/>
        <w:szCs w:val="28"/>
      </w:rPr>
      <w:t>- 7 -</w:t>
    </w:r>
    <w:r>
      <w:rPr>
        <w:rStyle w:val="6"/>
        <w:rFonts w:ascii="宋体" w:hAnsi="宋体" w:cs="Arial"/>
        <w:sz w:val="28"/>
        <w:szCs w:val="28"/>
      </w:rPr>
      <w:fldChar w:fldCharType="end"/>
    </w:r>
  </w:p>
  <w:p>
    <w:pPr>
      <w:spacing w:line="14" w:lineRule="auto"/>
      <w:ind w:right="360" w:firstLine="360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llMWQwZDRjNmRlM2NjZTk0ZjQ1YWI4ZjM0ZTk2YzAifQ=="/>
  </w:docVars>
  <w:rsids>
    <w:rsidRoot w:val="00D02B34"/>
    <w:rsid w:val="00037194"/>
    <w:rsid w:val="000D5FDA"/>
    <w:rsid w:val="001573FB"/>
    <w:rsid w:val="001D1873"/>
    <w:rsid w:val="001E1A04"/>
    <w:rsid w:val="001E7156"/>
    <w:rsid w:val="002F6A7D"/>
    <w:rsid w:val="00412D32"/>
    <w:rsid w:val="004448FE"/>
    <w:rsid w:val="00455BF6"/>
    <w:rsid w:val="00470F9C"/>
    <w:rsid w:val="005541E1"/>
    <w:rsid w:val="00603455"/>
    <w:rsid w:val="00604B6A"/>
    <w:rsid w:val="00634CFA"/>
    <w:rsid w:val="00661A15"/>
    <w:rsid w:val="006F61FE"/>
    <w:rsid w:val="0070179F"/>
    <w:rsid w:val="00721BF5"/>
    <w:rsid w:val="007A0B2F"/>
    <w:rsid w:val="00803F3A"/>
    <w:rsid w:val="00885299"/>
    <w:rsid w:val="008D6916"/>
    <w:rsid w:val="00A10D5B"/>
    <w:rsid w:val="00A47C11"/>
    <w:rsid w:val="00AB18A8"/>
    <w:rsid w:val="00AC0E01"/>
    <w:rsid w:val="00AC4486"/>
    <w:rsid w:val="00B27949"/>
    <w:rsid w:val="00B53862"/>
    <w:rsid w:val="00BD4665"/>
    <w:rsid w:val="00BE5ECC"/>
    <w:rsid w:val="00C2217F"/>
    <w:rsid w:val="00C54C10"/>
    <w:rsid w:val="00CF7A0E"/>
    <w:rsid w:val="00D02B34"/>
    <w:rsid w:val="00D410F9"/>
    <w:rsid w:val="00D741B2"/>
    <w:rsid w:val="00DA56B0"/>
    <w:rsid w:val="00E261D2"/>
    <w:rsid w:val="00F067E6"/>
    <w:rsid w:val="00F3666A"/>
    <w:rsid w:val="1FADFC1D"/>
    <w:rsid w:val="2D6DB28C"/>
    <w:rsid w:val="2E1A3CD6"/>
    <w:rsid w:val="30C347D4"/>
    <w:rsid w:val="595F9E9F"/>
    <w:rsid w:val="63D27067"/>
    <w:rsid w:val="651716D7"/>
    <w:rsid w:val="7BBB9C90"/>
    <w:rsid w:val="7DAE1BF7"/>
    <w:rsid w:val="BFCF5151"/>
    <w:rsid w:val="C9F68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color w:val="000000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99"/>
    <w:rPr>
      <w:sz w:val="18"/>
      <w:szCs w:val="18"/>
    </w:r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table" w:customStyle="1" w:styleId="8">
    <w:name w:val="Table Normal1"/>
    <w:semiHidden/>
    <w:qFormat/>
    <w:uiPriority w:val="99"/>
    <w:rPr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Balloon Text Char"/>
    <w:basedOn w:val="5"/>
    <w:link w:val="2"/>
    <w:locked/>
    <w:uiPriority w:val="99"/>
    <w:rPr>
      <w:rFonts w:eastAsia="Times New Roman" w:cs="Times New Roman"/>
      <w:snapToGrid w:val="0"/>
      <w:color w:val="000000"/>
      <w:sz w:val="18"/>
      <w:szCs w:val="18"/>
    </w:rPr>
  </w:style>
  <w:style w:type="character" w:customStyle="1" w:styleId="10">
    <w:name w:val="Header Char"/>
    <w:basedOn w:val="5"/>
    <w:link w:val="4"/>
    <w:locked/>
    <w:uiPriority w:val="99"/>
    <w:rPr>
      <w:rFonts w:eastAsia="Times New Roman" w:cs="Times New Roman"/>
      <w:snapToGrid w:val="0"/>
      <w:color w:val="000000"/>
      <w:sz w:val="18"/>
      <w:szCs w:val="18"/>
    </w:rPr>
  </w:style>
  <w:style w:type="character" w:customStyle="1" w:styleId="11">
    <w:name w:val="Footer Char"/>
    <w:basedOn w:val="5"/>
    <w:link w:val="3"/>
    <w:qFormat/>
    <w:locked/>
    <w:uiPriority w:val="99"/>
    <w:rPr>
      <w:rFonts w:eastAsia="Times New Roman" w:cs="Times New Roman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7</Pages>
  <Words>424</Words>
  <Characters>2421</Characters>
  <Lines>0</Lines>
  <Paragraphs>0</Paragraphs>
  <TotalTime>0</TotalTime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2023-08-29T19:25:00Z</dcterms:created>
  <dc:creator>Kingsoft-PDF</dc:creator>
  <cp:lastModifiedBy>Administrator</cp:lastModifiedBy>
  <cp:lastPrinted>2024-12-12T01:28:40Z</cp:lastPrinted>
  <dcterms:modified xsi:type="dcterms:W3CDTF">2024-12-12T01:29:22Z</dcterms:modified>
  <dc:subject>pdfbuilder</dc:subject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UsrData">
    <vt:lpwstr>64ed6525dd0b8d001f952a33</vt:lpwstr>
  </property>
  <property fmtid="{D5CDD505-2E9C-101B-9397-08002B2CF9AE}" pid="4" name="KSOProductBuildVer">
    <vt:lpwstr>2052-10.1.0.6929</vt:lpwstr>
  </property>
  <property fmtid="{D5CDD505-2E9C-101B-9397-08002B2CF9AE}" pid="5" name="ICV">
    <vt:lpwstr>D65D9FEEA44344DEB1BA52979399E0B3_13</vt:lpwstr>
  </property>
</Properties>
</file>